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9D4" w:rsidRPr="003D563B" w:rsidRDefault="000809D4" w:rsidP="000809D4">
      <w:pPr>
        <w:rPr>
          <w:rFonts w:asciiTheme="minorHAnsi" w:hAnsiTheme="minorHAnsi" w:cstheme="minorHAnsi"/>
          <w:b/>
        </w:rPr>
      </w:pPr>
      <w:r>
        <w:tab/>
      </w:r>
      <w:r>
        <w:tab/>
      </w:r>
      <w:r>
        <w:tab/>
      </w:r>
      <w:r>
        <w:tab/>
        <w:t xml:space="preserve">                  </w:t>
      </w:r>
      <w:r>
        <w:rPr>
          <w:rFonts w:asciiTheme="minorHAnsi" w:hAnsiTheme="minorHAnsi" w:cstheme="minorHAnsi"/>
          <w:b/>
        </w:rPr>
        <w:t>ZÁPIS č. 6</w:t>
      </w:r>
    </w:p>
    <w:p w:rsidR="000809D4" w:rsidRPr="003D563B" w:rsidRDefault="000809D4" w:rsidP="000809D4">
      <w:pPr>
        <w:rPr>
          <w:rFonts w:asciiTheme="minorHAnsi" w:hAnsiTheme="minorHAnsi" w:cstheme="minorHAnsi"/>
          <w:b/>
        </w:rPr>
      </w:pPr>
      <w:r w:rsidRPr="003D563B">
        <w:rPr>
          <w:rFonts w:asciiTheme="minorHAnsi" w:hAnsiTheme="minorHAnsi" w:cstheme="minorHAnsi"/>
          <w:b/>
        </w:rPr>
        <w:t xml:space="preserve">                </w:t>
      </w:r>
      <w:r>
        <w:rPr>
          <w:rFonts w:asciiTheme="minorHAnsi" w:hAnsiTheme="minorHAnsi" w:cstheme="minorHAnsi"/>
          <w:b/>
        </w:rPr>
        <w:t xml:space="preserve">                        </w:t>
      </w:r>
      <w:r w:rsidRPr="003D563B">
        <w:rPr>
          <w:rFonts w:asciiTheme="minorHAnsi" w:hAnsiTheme="minorHAnsi" w:cstheme="minorHAnsi"/>
          <w:b/>
        </w:rPr>
        <w:t xml:space="preserve">   Z RIADNEHO ZASADNUTIA SPRÁVNEJ RADY TASR </w:t>
      </w:r>
    </w:p>
    <w:p w:rsidR="000809D4" w:rsidRPr="003D563B" w:rsidRDefault="000809D4" w:rsidP="000809D4">
      <w:pPr>
        <w:tabs>
          <w:tab w:val="left" w:pos="6330"/>
        </w:tabs>
        <w:rPr>
          <w:rFonts w:asciiTheme="minorHAnsi" w:hAnsiTheme="minorHAnsi" w:cstheme="minorHAnsi"/>
          <w:b/>
        </w:rPr>
      </w:pPr>
      <w:r w:rsidRPr="003D563B">
        <w:rPr>
          <w:rFonts w:asciiTheme="minorHAnsi" w:hAnsiTheme="minorHAnsi" w:cstheme="minorHAnsi"/>
          <w:b/>
        </w:rPr>
        <w:t xml:space="preserve">                                      </w:t>
      </w:r>
      <w:r>
        <w:rPr>
          <w:rFonts w:asciiTheme="minorHAnsi" w:hAnsiTheme="minorHAnsi" w:cstheme="minorHAnsi"/>
          <w:b/>
        </w:rPr>
        <w:t xml:space="preserve">              23. júna 2026 </w:t>
      </w:r>
      <w:r w:rsidRPr="003D563B">
        <w:rPr>
          <w:rFonts w:asciiTheme="minorHAnsi" w:hAnsiTheme="minorHAnsi" w:cstheme="minorHAnsi"/>
          <w:b/>
        </w:rPr>
        <w:t>so začiatkom o 15.00 h</w:t>
      </w:r>
    </w:p>
    <w:p w:rsidR="000809D4" w:rsidRPr="003D563B" w:rsidRDefault="000809D4" w:rsidP="000809D4">
      <w:pPr>
        <w:tabs>
          <w:tab w:val="left" w:pos="6330"/>
        </w:tabs>
        <w:rPr>
          <w:rFonts w:asciiTheme="minorHAnsi" w:hAnsiTheme="minorHAnsi" w:cstheme="minorHAnsi"/>
          <w:b/>
        </w:rPr>
      </w:pPr>
    </w:p>
    <w:p w:rsidR="000809D4" w:rsidRPr="000174B8" w:rsidRDefault="000809D4" w:rsidP="000809D4">
      <w:pPr>
        <w:rPr>
          <w:rFonts w:asciiTheme="minorHAnsi" w:hAnsiTheme="minorHAnsi" w:cstheme="minorHAnsi"/>
        </w:rPr>
      </w:pPr>
      <w:r w:rsidRPr="003D563B">
        <w:rPr>
          <w:rFonts w:asciiTheme="minorHAnsi" w:hAnsiTheme="minorHAnsi" w:cstheme="minorHAnsi"/>
          <w:b/>
        </w:rPr>
        <w:t>Prítomní členovia Správnej rady</w:t>
      </w:r>
      <w:r w:rsidRPr="005B2D60">
        <w:rPr>
          <w:rFonts w:asciiTheme="minorHAnsi" w:hAnsiTheme="minorHAnsi" w:cstheme="minorHAnsi"/>
        </w:rPr>
        <w:t xml:space="preserve">: Samuel </w:t>
      </w:r>
      <w:proofErr w:type="spellStart"/>
      <w:r w:rsidRPr="005B2D60">
        <w:rPr>
          <w:rFonts w:asciiTheme="minorHAnsi" w:hAnsiTheme="minorHAnsi" w:cstheme="minorHAnsi"/>
        </w:rPr>
        <w:t>Bachár</w:t>
      </w:r>
      <w:proofErr w:type="spellEnd"/>
      <w:r w:rsidRPr="005B2D60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</w:rPr>
        <w:t>Jozef Bednár,</w:t>
      </w:r>
      <w:r w:rsidRPr="00FB14C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Erik Mader, Michal </w:t>
      </w:r>
      <w:proofErr w:type="spellStart"/>
      <w:r>
        <w:rPr>
          <w:rFonts w:asciiTheme="minorHAnsi" w:hAnsiTheme="minorHAnsi" w:cstheme="minorHAnsi"/>
        </w:rPr>
        <w:t>Pidanič</w:t>
      </w:r>
      <w:proofErr w:type="spellEnd"/>
      <w:r>
        <w:rPr>
          <w:rFonts w:asciiTheme="minorHAnsi" w:hAnsiTheme="minorHAnsi" w:cstheme="minorHAnsi"/>
          <w:b/>
        </w:rPr>
        <w:t xml:space="preserve">, </w:t>
      </w:r>
      <w:r w:rsidRPr="000174B8">
        <w:rPr>
          <w:rFonts w:asciiTheme="minorHAnsi" w:hAnsiTheme="minorHAnsi" w:cstheme="minorHAnsi"/>
        </w:rPr>
        <w:t xml:space="preserve">Alexander </w:t>
      </w:r>
      <w:proofErr w:type="spellStart"/>
      <w:r w:rsidRPr="000174B8">
        <w:rPr>
          <w:rFonts w:asciiTheme="minorHAnsi" w:hAnsiTheme="minorHAnsi" w:cstheme="minorHAnsi"/>
        </w:rPr>
        <w:t>Riabov</w:t>
      </w:r>
      <w:proofErr w:type="spellEnd"/>
    </w:p>
    <w:p w:rsidR="000809D4" w:rsidRPr="00DD610E" w:rsidRDefault="000809D4" w:rsidP="000809D4">
      <w:pPr>
        <w:rPr>
          <w:rFonts w:asciiTheme="minorHAnsi" w:hAnsiTheme="minorHAnsi" w:cstheme="minorHAnsi"/>
        </w:rPr>
      </w:pPr>
      <w:r w:rsidRPr="003D563B">
        <w:rPr>
          <w:rFonts w:asciiTheme="minorHAnsi" w:hAnsiTheme="minorHAnsi" w:cstheme="minorHAnsi"/>
          <w:b/>
        </w:rPr>
        <w:t>Ospravedlnení</w:t>
      </w:r>
      <w:r>
        <w:rPr>
          <w:rFonts w:asciiTheme="minorHAnsi" w:hAnsiTheme="minorHAnsi" w:cstheme="minorHAnsi"/>
          <w:b/>
        </w:rPr>
        <w:t xml:space="preserve">:   </w:t>
      </w:r>
      <w:r>
        <w:rPr>
          <w:rFonts w:asciiTheme="minorHAnsi" w:hAnsiTheme="minorHAnsi" w:cstheme="minorHAnsi"/>
        </w:rPr>
        <w:t xml:space="preserve">- </w:t>
      </w:r>
    </w:p>
    <w:p w:rsidR="000809D4" w:rsidRPr="003D563B" w:rsidRDefault="000809D4" w:rsidP="000809D4">
      <w:pPr>
        <w:rPr>
          <w:rFonts w:asciiTheme="minorHAnsi" w:hAnsiTheme="minorHAnsi" w:cstheme="minorHAnsi"/>
        </w:rPr>
      </w:pPr>
      <w:r w:rsidRPr="003D563B">
        <w:rPr>
          <w:rFonts w:asciiTheme="minorHAnsi" w:hAnsiTheme="minorHAnsi" w:cstheme="minorHAnsi"/>
          <w:b/>
        </w:rPr>
        <w:t xml:space="preserve">Hostia: </w:t>
      </w:r>
      <w:r w:rsidRPr="003D563B">
        <w:rPr>
          <w:rFonts w:asciiTheme="minorHAnsi" w:hAnsiTheme="minorHAnsi" w:cstheme="minorHAnsi"/>
        </w:rPr>
        <w:t xml:space="preserve">Vladimír </w:t>
      </w:r>
      <w:proofErr w:type="spellStart"/>
      <w:r w:rsidRPr="003D563B">
        <w:rPr>
          <w:rFonts w:asciiTheme="minorHAnsi" w:hAnsiTheme="minorHAnsi" w:cstheme="minorHAnsi"/>
        </w:rPr>
        <w:t>Puchala</w:t>
      </w:r>
      <w:proofErr w:type="spellEnd"/>
      <w:r w:rsidRPr="003D563B">
        <w:rPr>
          <w:rFonts w:asciiTheme="minorHAnsi" w:hAnsiTheme="minorHAnsi" w:cstheme="minorHAnsi"/>
        </w:rPr>
        <w:t>, generálny riaditeľ TASR</w:t>
      </w:r>
    </w:p>
    <w:p w:rsidR="000809D4" w:rsidRPr="003D563B" w:rsidRDefault="000809D4" w:rsidP="000809D4">
      <w:pPr>
        <w:rPr>
          <w:rFonts w:asciiTheme="minorHAnsi" w:hAnsiTheme="minorHAnsi" w:cstheme="minorHAnsi"/>
        </w:rPr>
      </w:pPr>
      <w:r w:rsidRPr="003D563B">
        <w:rPr>
          <w:rFonts w:asciiTheme="minorHAnsi" w:hAnsiTheme="minorHAnsi" w:cstheme="minorHAnsi"/>
          <w:b/>
        </w:rPr>
        <w:t xml:space="preserve">Miesto konania: </w:t>
      </w:r>
      <w:r w:rsidRPr="003D563B">
        <w:rPr>
          <w:rFonts w:asciiTheme="minorHAnsi" w:hAnsiTheme="minorHAnsi" w:cstheme="minorHAnsi"/>
        </w:rPr>
        <w:t>TASR, Dúbravská cesta 14, Bratislava</w:t>
      </w:r>
    </w:p>
    <w:p w:rsidR="000809D4" w:rsidRPr="003D563B" w:rsidRDefault="000809D4" w:rsidP="000809D4">
      <w:pPr>
        <w:rPr>
          <w:rFonts w:asciiTheme="minorHAnsi" w:hAnsiTheme="minorHAnsi" w:cstheme="minorHAnsi"/>
          <w:b/>
        </w:rPr>
      </w:pPr>
      <w:r w:rsidRPr="003D563B">
        <w:rPr>
          <w:rFonts w:asciiTheme="minorHAnsi" w:hAnsiTheme="minorHAnsi" w:cstheme="minorHAnsi"/>
          <w:b/>
        </w:rPr>
        <w:t>--------------------------------------------------------------------------------------------------------------------------------------</w:t>
      </w:r>
    </w:p>
    <w:p w:rsidR="000809D4" w:rsidRDefault="000809D4" w:rsidP="000809D4">
      <w:pPr>
        <w:rPr>
          <w:rFonts w:asciiTheme="minorHAnsi" w:hAnsiTheme="minorHAnsi" w:cstheme="minorHAnsi"/>
        </w:rPr>
      </w:pPr>
      <w:r w:rsidRPr="003D563B">
        <w:rPr>
          <w:rFonts w:asciiTheme="minorHAnsi" w:hAnsiTheme="minorHAnsi" w:cstheme="minorHAnsi"/>
        </w:rPr>
        <w:t>Rokovanie v zmysle čl. 3, 5, ods. 1 a čl. 9 ods. 6 Roko</w:t>
      </w:r>
      <w:r>
        <w:rPr>
          <w:rFonts w:asciiTheme="minorHAnsi" w:hAnsiTheme="minorHAnsi" w:cstheme="minorHAnsi"/>
        </w:rPr>
        <w:t xml:space="preserve">vacieho poriadku SR TASR viedol predseda </w:t>
      </w:r>
      <w:r w:rsidRPr="003D563B">
        <w:rPr>
          <w:rFonts w:asciiTheme="minorHAnsi" w:hAnsiTheme="minorHAnsi" w:cstheme="minorHAnsi"/>
        </w:rPr>
        <w:t xml:space="preserve">SR TASR </w:t>
      </w:r>
      <w:r>
        <w:rPr>
          <w:rFonts w:asciiTheme="minorHAnsi" w:hAnsiTheme="minorHAnsi" w:cstheme="minorHAnsi"/>
        </w:rPr>
        <w:t>Jozef Bednár</w:t>
      </w:r>
      <w:r w:rsidRPr="003D563B">
        <w:rPr>
          <w:rFonts w:asciiTheme="minorHAnsi" w:hAnsiTheme="minorHAnsi" w:cstheme="minorHAnsi"/>
        </w:rPr>
        <w:t>. Konštatova</w:t>
      </w:r>
      <w:r>
        <w:rPr>
          <w:rFonts w:asciiTheme="minorHAnsi" w:hAnsiTheme="minorHAnsi" w:cstheme="minorHAnsi"/>
        </w:rPr>
        <w:t>l</w:t>
      </w:r>
      <w:r w:rsidRPr="003D563B">
        <w:rPr>
          <w:rFonts w:asciiTheme="minorHAnsi" w:hAnsiTheme="minorHAnsi" w:cstheme="minorHAnsi"/>
        </w:rPr>
        <w:t xml:space="preserve">, že </w:t>
      </w:r>
      <w:r>
        <w:rPr>
          <w:rFonts w:asciiTheme="minorHAnsi" w:hAnsiTheme="minorHAnsi" w:cstheme="minorHAnsi"/>
        </w:rPr>
        <w:t xml:space="preserve">rada je uznášaniaschopná, navrhol program zasadnutia a dal </w:t>
      </w:r>
      <w:r w:rsidRPr="003D563B">
        <w:rPr>
          <w:rFonts w:asciiTheme="minorHAnsi" w:hAnsiTheme="minorHAnsi" w:cstheme="minorHAnsi"/>
        </w:rPr>
        <w:t>o ňom hlasovať.</w:t>
      </w:r>
    </w:p>
    <w:p w:rsidR="000809D4" w:rsidRDefault="000809D4" w:rsidP="000809D4">
      <w:pPr>
        <w:rPr>
          <w:b/>
        </w:rPr>
      </w:pPr>
      <w:r>
        <w:rPr>
          <w:b/>
        </w:rPr>
        <w:t>UZNESENIE č. 01/23/06/2026:</w:t>
      </w:r>
    </w:p>
    <w:p w:rsidR="000809D4" w:rsidRDefault="000809D4" w:rsidP="000809D4">
      <w:r>
        <w:t>Členovia rady schválili tento program zasadnutia:</w:t>
      </w:r>
    </w:p>
    <w:p w:rsidR="000809D4" w:rsidRPr="000809D4" w:rsidRDefault="000809D4" w:rsidP="000809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="Calibri"/>
          <w:b/>
          <w:szCs w:val="24"/>
        </w:rPr>
      </w:pPr>
      <w:r w:rsidRPr="000809D4">
        <w:rPr>
          <w:rFonts w:cs="Calibri"/>
          <w:b/>
          <w:szCs w:val="24"/>
        </w:rPr>
        <w:t>Stratégia práce s umelou inteligenciou v TASR (príloha Matica súčasnej implementácie)</w:t>
      </w:r>
    </w:p>
    <w:p w:rsidR="000809D4" w:rsidRPr="000809D4" w:rsidRDefault="000809D4" w:rsidP="000809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="Calibri"/>
          <w:b/>
          <w:szCs w:val="24"/>
        </w:rPr>
      </w:pPr>
      <w:r>
        <w:rPr>
          <w:rFonts w:cs="Calibri"/>
          <w:b/>
          <w:szCs w:val="24"/>
        </w:rPr>
        <w:t>Slová zvonka</w:t>
      </w:r>
      <w:r w:rsidRPr="000809D4">
        <w:rPr>
          <w:rFonts w:cs="Calibri"/>
          <w:b/>
          <w:szCs w:val="24"/>
        </w:rPr>
        <w:t xml:space="preserve"> – TV cyklus o spisovnej slovenčine v spolupráci so SAV </w:t>
      </w:r>
    </w:p>
    <w:p w:rsidR="000809D4" w:rsidRPr="000809D4" w:rsidRDefault="000809D4" w:rsidP="000809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="Calibri"/>
          <w:b/>
          <w:szCs w:val="24"/>
        </w:rPr>
      </w:pPr>
      <w:r w:rsidRPr="000809D4">
        <w:rPr>
          <w:rFonts w:cs="Calibri"/>
          <w:b/>
          <w:szCs w:val="24"/>
        </w:rPr>
        <w:t xml:space="preserve">Informácie o uvedení projektu </w:t>
      </w:r>
      <w:proofErr w:type="spellStart"/>
      <w:r w:rsidRPr="000809D4">
        <w:rPr>
          <w:rFonts w:cs="Calibri"/>
          <w:b/>
          <w:szCs w:val="24"/>
        </w:rPr>
        <w:t>Agregátor</w:t>
      </w:r>
      <w:proofErr w:type="spellEnd"/>
      <w:r w:rsidRPr="000809D4">
        <w:rPr>
          <w:rFonts w:cs="Calibri"/>
          <w:b/>
          <w:szCs w:val="24"/>
        </w:rPr>
        <w:t xml:space="preserve"> sociálnych sietí</w:t>
      </w:r>
    </w:p>
    <w:p w:rsidR="000809D4" w:rsidRPr="00003730" w:rsidRDefault="000809D4" w:rsidP="000809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b/>
          <w:szCs w:val="24"/>
        </w:rPr>
      </w:pPr>
      <w:r w:rsidRPr="000809D4">
        <w:rPr>
          <w:rFonts w:cs="Calibri"/>
          <w:b/>
          <w:szCs w:val="24"/>
        </w:rPr>
        <w:t>Rôzne</w:t>
      </w:r>
      <w:r w:rsidRPr="00003730">
        <w:rPr>
          <w:rFonts w:ascii="Arial" w:hAnsi="Arial" w:cs="Arial"/>
          <w:b/>
          <w:szCs w:val="24"/>
        </w:rPr>
        <w:t xml:space="preserve"> </w:t>
      </w:r>
    </w:p>
    <w:p w:rsidR="000809D4" w:rsidRPr="000809D4" w:rsidRDefault="000809D4" w:rsidP="000809D4">
      <w:pPr>
        <w:tabs>
          <w:tab w:val="left" w:pos="567"/>
        </w:tabs>
        <w:ind w:left="360"/>
        <w:jc w:val="both"/>
        <w:rPr>
          <w:rFonts w:asciiTheme="minorHAnsi" w:hAnsiTheme="minorHAnsi" w:cstheme="minorHAnsi"/>
        </w:rPr>
      </w:pPr>
      <w:r w:rsidRPr="000809D4">
        <w:rPr>
          <w:rFonts w:asciiTheme="minorHAnsi" w:hAnsiTheme="minorHAnsi" w:cstheme="minorHAnsi"/>
        </w:rPr>
        <w:t>ZA:    5                                    PROTI: 0                                    ZDRŽAL SA: 0</w:t>
      </w:r>
    </w:p>
    <w:p w:rsidR="000809D4" w:rsidRPr="000809D4" w:rsidRDefault="000809D4" w:rsidP="000809D4">
      <w:pPr>
        <w:tabs>
          <w:tab w:val="left" w:pos="567"/>
        </w:tabs>
        <w:ind w:left="360"/>
        <w:jc w:val="both"/>
        <w:rPr>
          <w:rFonts w:asciiTheme="minorHAnsi" w:hAnsiTheme="minorHAnsi" w:cstheme="minorHAnsi"/>
        </w:rPr>
      </w:pPr>
      <w:r w:rsidRPr="000809D4">
        <w:rPr>
          <w:rFonts w:asciiTheme="minorHAnsi" w:hAnsiTheme="minorHAnsi" w:cstheme="minorHAnsi"/>
        </w:rPr>
        <w:t xml:space="preserve">S. </w:t>
      </w:r>
      <w:proofErr w:type="spellStart"/>
      <w:r w:rsidRPr="000809D4">
        <w:rPr>
          <w:rFonts w:asciiTheme="minorHAnsi" w:hAnsiTheme="minorHAnsi" w:cstheme="minorHAnsi"/>
        </w:rPr>
        <w:t>Bachár</w:t>
      </w:r>
      <w:proofErr w:type="spellEnd"/>
    </w:p>
    <w:p w:rsidR="000809D4" w:rsidRPr="000809D4" w:rsidRDefault="000809D4" w:rsidP="000809D4">
      <w:pPr>
        <w:tabs>
          <w:tab w:val="left" w:pos="567"/>
        </w:tabs>
        <w:ind w:left="360"/>
        <w:jc w:val="both"/>
        <w:rPr>
          <w:rFonts w:asciiTheme="minorHAnsi" w:hAnsiTheme="minorHAnsi" w:cstheme="minorHAnsi"/>
        </w:rPr>
      </w:pPr>
      <w:r w:rsidRPr="000809D4">
        <w:rPr>
          <w:rFonts w:asciiTheme="minorHAnsi" w:hAnsiTheme="minorHAnsi" w:cstheme="minorHAnsi"/>
        </w:rPr>
        <w:t>J. Bednár</w:t>
      </w:r>
    </w:p>
    <w:p w:rsidR="000809D4" w:rsidRPr="000809D4" w:rsidRDefault="000809D4" w:rsidP="000809D4">
      <w:pPr>
        <w:tabs>
          <w:tab w:val="left" w:pos="567"/>
        </w:tabs>
        <w:ind w:left="360"/>
        <w:jc w:val="both"/>
        <w:rPr>
          <w:rFonts w:asciiTheme="minorHAnsi" w:hAnsiTheme="minorHAnsi" w:cstheme="minorHAnsi"/>
        </w:rPr>
      </w:pPr>
      <w:r w:rsidRPr="000809D4">
        <w:rPr>
          <w:rFonts w:asciiTheme="minorHAnsi" w:hAnsiTheme="minorHAnsi" w:cstheme="minorHAnsi"/>
        </w:rPr>
        <w:t>E. Mader</w:t>
      </w:r>
    </w:p>
    <w:p w:rsidR="000809D4" w:rsidRPr="000809D4" w:rsidRDefault="000809D4" w:rsidP="000809D4">
      <w:pPr>
        <w:tabs>
          <w:tab w:val="left" w:pos="567"/>
        </w:tabs>
        <w:ind w:left="360"/>
        <w:jc w:val="both"/>
        <w:rPr>
          <w:rFonts w:asciiTheme="minorHAnsi" w:hAnsiTheme="minorHAnsi" w:cstheme="minorHAnsi"/>
        </w:rPr>
      </w:pPr>
      <w:r w:rsidRPr="000809D4">
        <w:rPr>
          <w:rFonts w:asciiTheme="minorHAnsi" w:hAnsiTheme="minorHAnsi" w:cstheme="minorHAnsi"/>
        </w:rPr>
        <w:t xml:space="preserve">M. </w:t>
      </w:r>
      <w:proofErr w:type="spellStart"/>
      <w:r w:rsidRPr="000809D4">
        <w:rPr>
          <w:rFonts w:asciiTheme="minorHAnsi" w:hAnsiTheme="minorHAnsi" w:cstheme="minorHAnsi"/>
        </w:rPr>
        <w:t>Pidanič</w:t>
      </w:r>
      <w:proofErr w:type="spellEnd"/>
    </w:p>
    <w:p w:rsidR="000809D4" w:rsidRPr="000809D4" w:rsidRDefault="000809D4" w:rsidP="000809D4">
      <w:pPr>
        <w:tabs>
          <w:tab w:val="left" w:pos="567"/>
        </w:tabs>
        <w:ind w:left="360"/>
        <w:jc w:val="both"/>
        <w:rPr>
          <w:rFonts w:asciiTheme="minorHAnsi" w:hAnsiTheme="minorHAnsi" w:cstheme="minorHAnsi"/>
        </w:rPr>
      </w:pPr>
      <w:r w:rsidRPr="000809D4">
        <w:rPr>
          <w:rFonts w:asciiTheme="minorHAnsi" w:hAnsiTheme="minorHAnsi" w:cstheme="minorHAnsi"/>
        </w:rPr>
        <w:t xml:space="preserve">A. </w:t>
      </w:r>
      <w:proofErr w:type="spellStart"/>
      <w:r w:rsidRPr="000809D4">
        <w:rPr>
          <w:rFonts w:asciiTheme="minorHAnsi" w:hAnsiTheme="minorHAnsi" w:cstheme="minorHAnsi"/>
        </w:rPr>
        <w:t>Riabov</w:t>
      </w:r>
      <w:proofErr w:type="spellEnd"/>
    </w:p>
    <w:p w:rsidR="000809D4" w:rsidRPr="000809D4" w:rsidRDefault="000809D4" w:rsidP="000809D4">
      <w:pPr>
        <w:tabs>
          <w:tab w:val="left" w:pos="567"/>
        </w:tabs>
        <w:ind w:left="360"/>
        <w:jc w:val="both"/>
        <w:rPr>
          <w:rFonts w:asciiTheme="minorHAnsi" w:hAnsiTheme="minorHAnsi" w:cstheme="minorHAnsi"/>
          <w:b/>
        </w:rPr>
      </w:pPr>
      <w:r w:rsidRPr="000809D4">
        <w:rPr>
          <w:rFonts w:asciiTheme="minorHAnsi" w:hAnsiTheme="minorHAnsi" w:cstheme="minorHAnsi"/>
          <w:b/>
        </w:rPr>
        <w:t>Uznesenie bolo prijaté.</w:t>
      </w:r>
    </w:p>
    <w:p w:rsidR="000809D4" w:rsidRDefault="000809D4" w:rsidP="000809D4">
      <w:pPr>
        <w:ind w:left="360"/>
      </w:pPr>
      <w:r w:rsidRPr="000809D4">
        <w:rPr>
          <w:rFonts w:asciiTheme="minorHAnsi" w:hAnsiTheme="minorHAnsi" w:cstheme="minorHAnsi"/>
          <w:b/>
        </w:rPr>
        <w:t>_______________________________________________________________________________</w:t>
      </w:r>
    </w:p>
    <w:p w:rsidR="000809D4" w:rsidRPr="000809D4" w:rsidRDefault="000809D4" w:rsidP="000809D4">
      <w:pPr>
        <w:pStyle w:val="Odsekzoznamu"/>
        <w:numPr>
          <w:ilvl w:val="0"/>
          <w:numId w:val="2"/>
        </w:numPr>
        <w:spacing w:before="100" w:beforeAutospacing="1" w:after="100" w:afterAutospacing="1" w:line="240" w:lineRule="auto"/>
        <w:rPr>
          <w:rFonts w:cs="Calibri"/>
          <w:b/>
          <w:szCs w:val="24"/>
        </w:rPr>
      </w:pPr>
      <w:r w:rsidRPr="000809D4">
        <w:rPr>
          <w:rFonts w:cs="Calibri"/>
          <w:b/>
          <w:szCs w:val="24"/>
        </w:rPr>
        <w:t>Stratégia práce s umelou inteligenciou v TASR (príloha Matica súčasnej implementácie)</w:t>
      </w:r>
    </w:p>
    <w:p w:rsidR="000809D4" w:rsidRDefault="000809D4" w:rsidP="000809D4">
      <w:r>
        <w:t xml:space="preserve">Ako uviedol V. </w:t>
      </w:r>
      <w:proofErr w:type="spellStart"/>
      <w:r>
        <w:t>Puchala</w:t>
      </w:r>
      <w:proofErr w:type="spellEnd"/>
      <w:r>
        <w:t>, u</w:t>
      </w:r>
      <w:r w:rsidRPr="00C53B3B">
        <w:t>melá inteligencia predstavuje pre TASR nástroj na posilnenie kvality, efektivity a dostupnosti spravodajských služieb. Jej zavádzanie musí byť založené na princípoch redakčnej zodpovednosti, transparentnosti, ochrany dôvery verejnosti a rešpektovania etických a právnych pravidiel. TASR by mala smerovať k modelu „</w:t>
      </w:r>
      <w:proofErr w:type="spellStart"/>
      <w:r w:rsidRPr="00C53B3B">
        <w:t>AI-assisted</w:t>
      </w:r>
      <w:proofErr w:type="spellEnd"/>
      <w:r w:rsidRPr="00C53B3B">
        <w:t xml:space="preserve"> </w:t>
      </w:r>
      <w:proofErr w:type="spellStart"/>
      <w:r w:rsidRPr="00C53B3B">
        <w:t>journalism</w:t>
      </w:r>
      <w:proofErr w:type="spellEnd"/>
      <w:r w:rsidRPr="00C53B3B">
        <w:t>“, v ktorom technológia podporuje novinárov, zatiaľ čo konečné rozhodnutia a zodpovednosť zostávajú v rukách človeka</w:t>
      </w:r>
      <w:r>
        <w:t>.</w:t>
      </w:r>
    </w:p>
    <w:p w:rsidR="000809D4" w:rsidRDefault="000809D4" w:rsidP="000809D4">
      <w:r>
        <w:t>GR TASR následne prezentoval členom rady víziu, stratégiu a riadenie práce s AI v TASR.</w:t>
      </w:r>
    </w:p>
    <w:p w:rsidR="000809D4" w:rsidRDefault="000809D4" w:rsidP="000809D4">
      <w:r>
        <w:lastRenderedPageBreak/>
        <w:t>Členovia Správnej rady po ukončení diskusie vzali materiál na vedomie.</w:t>
      </w:r>
    </w:p>
    <w:p w:rsidR="000809D4" w:rsidRDefault="000809D4" w:rsidP="000809D4">
      <w:pPr>
        <w:rPr>
          <w:b/>
        </w:rPr>
      </w:pPr>
      <w:r w:rsidRPr="000809D4">
        <w:rPr>
          <w:b/>
        </w:rPr>
        <w:t>_________________________________________________________________________________</w:t>
      </w:r>
      <w:r>
        <w:rPr>
          <w:b/>
        </w:rPr>
        <w:t>_</w:t>
      </w:r>
    </w:p>
    <w:p w:rsidR="000809D4" w:rsidRDefault="000809D4" w:rsidP="000809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cs="Calibri"/>
          <w:b/>
          <w:szCs w:val="24"/>
        </w:rPr>
      </w:pPr>
      <w:r>
        <w:rPr>
          <w:rFonts w:cs="Calibri"/>
          <w:b/>
          <w:szCs w:val="24"/>
        </w:rPr>
        <w:t>Slová zvonka</w:t>
      </w:r>
      <w:r w:rsidRPr="000809D4">
        <w:rPr>
          <w:rFonts w:cs="Calibri"/>
          <w:b/>
          <w:szCs w:val="24"/>
        </w:rPr>
        <w:t xml:space="preserve"> – TV cyklus o spisovnej slovenčine v spolupráci so SAV </w:t>
      </w:r>
    </w:p>
    <w:p w:rsidR="000809D4" w:rsidRPr="001843D2" w:rsidRDefault="000809D4" w:rsidP="000809D4">
      <w:r>
        <w:rPr>
          <w:rFonts w:cs="Calibri"/>
          <w:szCs w:val="24"/>
        </w:rPr>
        <w:t xml:space="preserve">Ako uviedol V. </w:t>
      </w:r>
      <w:proofErr w:type="spellStart"/>
      <w:r>
        <w:rPr>
          <w:rFonts w:cs="Calibri"/>
          <w:szCs w:val="24"/>
        </w:rPr>
        <w:t>Puchala</w:t>
      </w:r>
      <w:proofErr w:type="spellEnd"/>
      <w:r>
        <w:rPr>
          <w:rFonts w:cs="Calibri"/>
          <w:szCs w:val="24"/>
        </w:rPr>
        <w:t xml:space="preserve">, </w:t>
      </w:r>
      <w:r>
        <w:t>j</w:t>
      </w:r>
      <w:r w:rsidRPr="001843D2">
        <w:t xml:space="preserve">ednou </w:t>
      </w:r>
      <w:r>
        <w:t xml:space="preserve">z dôležitých </w:t>
      </w:r>
      <w:r w:rsidRPr="001843D2">
        <w:t xml:space="preserve">úloh verejnoprávnej agentúry je aj </w:t>
      </w:r>
      <w:r>
        <w:t xml:space="preserve">kultivovanie jazyka a </w:t>
      </w:r>
      <w:r w:rsidRPr="001843D2">
        <w:t xml:space="preserve">sprostredkovanie informácií </w:t>
      </w:r>
      <w:r>
        <w:t xml:space="preserve">o správnom používaní spisovného jazyka pre </w:t>
      </w:r>
      <w:r w:rsidRPr="001843D2">
        <w:t>verejnos</w:t>
      </w:r>
      <w:r>
        <w:t>ť</w:t>
      </w:r>
      <w:r w:rsidRPr="001843D2">
        <w:t xml:space="preserve"> a</w:t>
      </w:r>
      <w:r>
        <w:t> i médiá.</w:t>
      </w:r>
      <w:r w:rsidRPr="001843D2">
        <w:t xml:space="preserve"> TASR tento program realizuje v rámci Koncepcie starostlivosti o spisovný jazyk Ministerstva kultúry SR.</w:t>
      </w:r>
      <w:r>
        <w:t xml:space="preserve"> </w:t>
      </w:r>
    </w:p>
    <w:p w:rsidR="000809D4" w:rsidRDefault="000809D4" w:rsidP="000809D4">
      <w:r>
        <w:t xml:space="preserve">     </w:t>
      </w:r>
      <w:r w:rsidRPr="001843D2">
        <w:t xml:space="preserve">TASR </w:t>
      </w:r>
      <w:r>
        <w:t xml:space="preserve">informácie poskytuje prostredníctvom svojho agentúrneho servisu, ktorý okrem médií odoberajú verejné inštitúcie, obce, mestá a školy. Okrem toho </w:t>
      </w:r>
      <w:r w:rsidRPr="001843D2">
        <w:t xml:space="preserve">prevádzkuje </w:t>
      </w:r>
      <w:r>
        <w:t xml:space="preserve">spravodajský  </w:t>
      </w:r>
      <w:r w:rsidRPr="001843D2">
        <w:t>portál</w:t>
      </w:r>
      <w:r>
        <w:t xml:space="preserve"> </w:t>
      </w:r>
      <w:proofErr w:type="spellStart"/>
      <w:r>
        <w:t>teraz.sk</w:t>
      </w:r>
      <w:proofErr w:type="spellEnd"/>
      <w:r>
        <w:t xml:space="preserve"> a </w:t>
      </w:r>
      <w:r w:rsidRPr="001843D2">
        <w:t>webov</w:t>
      </w:r>
      <w:r>
        <w:t xml:space="preserve">ú stránku </w:t>
      </w:r>
      <w:proofErr w:type="spellStart"/>
      <w:r w:rsidRPr="001843D2">
        <w:t>skolske.sk</w:t>
      </w:r>
      <w:proofErr w:type="spellEnd"/>
      <w:r w:rsidRPr="001843D2">
        <w:t>, ktor</w:t>
      </w:r>
      <w:r>
        <w:t>á</w:t>
      </w:r>
      <w:r w:rsidRPr="001843D2">
        <w:t xml:space="preserve"> je určen</w:t>
      </w:r>
      <w:r>
        <w:t>á</w:t>
      </w:r>
      <w:r w:rsidRPr="001843D2">
        <w:t xml:space="preserve"> pre žiakov základných, stredných a vysokých škôl, pedagogických pracovníkov a rodičov. </w:t>
      </w:r>
      <w:r>
        <w:t>Dôležitým koncovým médiom je spravodajská televízia TASR TV, ktorá pripravuje celý rad relácií.</w:t>
      </w:r>
    </w:p>
    <w:p w:rsidR="000809D4" w:rsidRDefault="000809D4" w:rsidP="000809D4">
      <w:r>
        <w:t xml:space="preserve">     </w:t>
      </w:r>
      <w:r w:rsidRPr="00E22C94">
        <w:t>Spravodajská televízia TASR TV v roku 2025 pripravila 25 dielny seriál o spisovnej slovenčine. V tomto roku agentúra pripravuje jeho pokračovanie. Obsahovo sa bude zameriavať na slová a výrazy, ktoré do spisovnej slovenčiny prenikajú z iných jazykov a jeho názov bude</w:t>
      </w:r>
      <w:r>
        <w:t xml:space="preserve"> „</w:t>
      </w:r>
      <w:r w:rsidRPr="009B0B62">
        <w:rPr>
          <w:b/>
          <w:bCs/>
        </w:rPr>
        <w:t>Slov</w:t>
      </w:r>
      <w:r>
        <w:rPr>
          <w:b/>
          <w:bCs/>
        </w:rPr>
        <w:t>á</w:t>
      </w:r>
      <w:r w:rsidRPr="009B0B62">
        <w:rPr>
          <w:b/>
          <w:bCs/>
        </w:rPr>
        <w:t xml:space="preserve"> zvonka“.</w:t>
      </w:r>
      <w:r>
        <w:t xml:space="preserve">  Projekt je pripravený v spolupráci s Jazykovedným ústavom Ľudovíta Štúra Slovenskej akadémie vied (SAV). </w:t>
      </w:r>
    </w:p>
    <w:p w:rsidR="000809D4" w:rsidRPr="001843D2" w:rsidRDefault="000809D4" w:rsidP="000809D4">
      <w:r>
        <w:t xml:space="preserve">     TASR TV začne seriál Slová zvonka vysielať koncom septembra 2026 a</w:t>
      </w:r>
      <w:r w:rsidRPr="001843D2">
        <w:t xml:space="preserve"> to v periodicite </w:t>
      </w:r>
      <w:r>
        <w:t>2</w:t>
      </w:r>
      <w:r w:rsidRPr="001843D2">
        <w:t xml:space="preserve"> x týždenne. Relácie budú  archivované na platforme </w:t>
      </w:r>
      <w:proofErr w:type="spellStart"/>
      <w:r w:rsidRPr="001843D2">
        <w:t>YouTube</w:t>
      </w:r>
      <w:proofErr w:type="spellEnd"/>
      <w:r w:rsidRPr="001843D2">
        <w:t xml:space="preserve">. Okrem toho TASR poskytne generálnu licenciu na voľné publikovanie častí seriálu </w:t>
      </w:r>
      <w:r>
        <w:t xml:space="preserve">na webových sídlach </w:t>
      </w:r>
      <w:r w:rsidRPr="001843D2">
        <w:t>šk</w:t>
      </w:r>
      <w:r>
        <w:t>ôl</w:t>
      </w:r>
      <w:r w:rsidRPr="001843D2">
        <w:t xml:space="preserve"> a</w:t>
      </w:r>
      <w:r>
        <w:t> samospráv.</w:t>
      </w:r>
      <w:r w:rsidRPr="001843D2">
        <w:t xml:space="preserve"> </w:t>
      </w:r>
    </w:p>
    <w:p w:rsidR="000809D4" w:rsidRDefault="000809D4" w:rsidP="000809D4">
      <w:r>
        <w:t xml:space="preserve">     Avíza na vysielanie jednotlivých častí seriálu bude TASR zverejňovať prostredníctvo textových správ v agentúrnom servise. Správa bude okrem informácie o téme relácie obsahovať aj krátku ukážku a </w:t>
      </w:r>
      <w:proofErr w:type="spellStart"/>
      <w:r>
        <w:t>link</w:t>
      </w:r>
      <w:proofErr w:type="spellEnd"/>
      <w:r>
        <w:t xml:space="preserve"> na umiestnenie relácie na sociálnych sieťach, predovšetkým platforme </w:t>
      </w:r>
      <w:proofErr w:type="spellStart"/>
      <w:r>
        <w:t>YouTube</w:t>
      </w:r>
      <w:proofErr w:type="spellEnd"/>
      <w:r>
        <w:t xml:space="preserve">. Agentúra </w:t>
      </w:r>
      <w:r w:rsidRPr="001843D2">
        <w:t xml:space="preserve">bude školy informovať aj prostredníctvom </w:t>
      </w:r>
      <w:proofErr w:type="spellStart"/>
      <w:r w:rsidRPr="001843D2">
        <w:t>newsletterov</w:t>
      </w:r>
      <w:proofErr w:type="spellEnd"/>
      <w:r w:rsidRPr="001843D2">
        <w:t>.</w:t>
      </w:r>
    </w:p>
    <w:p w:rsidR="000809D4" w:rsidRPr="000809D4" w:rsidRDefault="000809D4" w:rsidP="000809D4">
      <w:pPr>
        <w:rPr>
          <w:iCs/>
        </w:rPr>
      </w:pPr>
      <w:r w:rsidRPr="000809D4">
        <w:rPr>
          <w:iCs/>
        </w:rPr>
        <w:t>V rámci úloh v súvislosti s používaním spisovného jazyka a starostlivosti o spisovnú slovenčinu TASR realizovala niekoľko projektov. Napríklad:</w:t>
      </w:r>
    </w:p>
    <w:p w:rsidR="000809D4" w:rsidRDefault="000809D4" w:rsidP="000809D4">
      <w:r>
        <w:t xml:space="preserve">televízny seriál </w:t>
      </w:r>
      <w:r w:rsidRPr="00130DE9">
        <w:rPr>
          <w:b/>
          <w:bCs/>
        </w:rPr>
        <w:t>Posvieťme si na slovenčinu</w:t>
      </w:r>
    </w:p>
    <w:p w:rsidR="000809D4" w:rsidRPr="001843D2" w:rsidRDefault="000809D4" w:rsidP="000809D4">
      <w:r w:rsidRPr="001843D2">
        <w:t xml:space="preserve">spravodajský seriál  - </w:t>
      </w:r>
      <w:r w:rsidRPr="001843D2">
        <w:rPr>
          <w:b/>
          <w:bCs/>
        </w:rPr>
        <w:t>Štúr 2</w:t>
      </w:r>
      <w:r>
        <w:rPr>
          <w:b/>
          <w:bCs/>
        </w:rPr>
        <w:t>10</w:t>
      </w:r>
    </w:p>
    <w:p w:rsidR="000809D4" w:rsidRDefault="000809D4" w:rsidP="000809D4">
      <w:pPr>
        <w:rPr>
          <w:b/>
          <w:bCs/>
        </w:rPr>
      </w:pPr>
      <w:r w:rsidRPr="001843D2">
        <w:t xml:space="preserve">spravodajský seriál - </w:t>
      </w:r>
      <w:r w:rsidRPr="001843D2">
        <w:rPr>
          <w:b/>
          <w:bCs/>
        </w:rPr>
        <w:t>Spisovná slovenčina</w:t>
      </w:r>
    </w:p>
    <w:p w:rsidR="000809D4" w:rsidRPr="001843D2" w:rsidRDefault="000809D4" w:rsidP="000809D4">
      <w:r w:rsidRPr="001843D2">
        <w:t xml:space="preserve">spravodajský seriál  - </w:t>
      </w:r>
      <w:r w:rsidRPr="001843D2">
        <w:rPr>
          <w:b/>
          <w:bCs/>
        </w:rPr>
        <w:t>Štúr 200</w:t>
      </w:r>
    </w:p>
    <w:p w:rsidR="000809D4" w:rsidRPr="001843D2" w:rsidRDefault="000809D4" w:rsidP="000809D4">
      <w:r w:rsidRPr="001843D2">
        <w:t xml:space="preserve">seriál - </w:t>
      </w:r>
      <w:r w:rsidRPr="001843D2">
        <w:rPr>
          <w:b/>
          <w:bCs/>
        </w:rPr>
        <w:t>Slovenčina 180</w:t>
      </w:r>
      <w:r w:rsidRPr="001843D2">
        <w:t xml:space="preserve"> </w:t>
      </w:r>
    </w:p>
    <w:p w:rsidR="000809D4" w:rsidRPr="001843D2" w:rsidRDefault="000809D4" w:rsidP="000809D4">
      <w:proofErr w:type="spellStart"/>
      <w:r w:rsidRPr="001843D2">
        <w:t>novoročenka</w:t>
      </w:r>
      <w:proofErr w:type="spellEnd"/>
      <w:r w:rsidRPr="001843D2">
        <w:t xml:space="preserve"> - </w:t>
      </w:r>
      <w:r w:rsidRPr="001843D2">
        <w:rPr>
          <w:b/>
          <w:bCs/>
        </w:rPr>
        <w:t>Prajeme vám bezchybný rok 2020</w:t>
      </w:r>
    </w:p>
    <w:p w:rsidR="000809D4" w:rsidRPr="001843D2" w:rsidRDefault="000809D4" w:rsidP="000809D4">
      <w:proofErr w:type="spellStart"/>
      <w:r w:rsidRPr="001843D2">
        <w:t>novoročenka</w:t>
      </w:r>
      <w:proofErr w:type="spellEnd"/>
      <w:r w:rsidRPr="001843D2">
        <w:t xml:space="preserve"> - </w:t>
      </w:r>
      <w:proofErr w:type="spellStart"/>
      <w:r w:rsidRPr="001843D2">
        <w:rPr>
          <w:b/>
          <w:bCs/>
        </w:rPr>
        <w:t>Nárečja</w:t>
      </w:r>
      <w:proofErr w:type="spellEnd"/>
      <w:r w:rsidRPr="001843D2">
        <w:rPr>
          <w:b/>
          <w:bCs/>
        </w:rPr>
        <w:t xml:space="preserve"> </w:t>
      </w:r>
      <w:proofErr w:type="spellStart"/>
      <w:r w:rsidRPr="001843D2">
        <w:rPr>
          <w:b/>
          <w:bCs/>
        </w:rPr>
        <w:t>slovenskuo</w:t>
      </w:r>
      <w:proofErr w:type="spellEnd"/>
      <w:r w:rsidRPr="001843D2">
        <w:rPr>
          <w:b/>
          <w:bCs/>
        </w:rPr>
        <w:t xml:space="preserve"> alebo potreba </w:t>
      </w:r>
      <w:proofErr w:type="spellStart"/>
      <w:r w:rsidRPr="001843D2">
        <w:rPr>
          <w:b/>
          <w:bCs/>
        </w:rPr>
        <w:t>informovaňja</w:t>
      </w:r>
      <w:proofErr w:type="spellEnd"/>
      <w:r w:rsidRPr="001843D2">
        <w:rPr>
          <w:b/>
          <w:bCs/>
        </w:rPr>
        <w:t xml:space="preserve"> v tomto nárečí</w:t>
      </w:r>
      <w:r w:rsidRPr="001843D2">
        <w:t>“</w:t>
      </w:r>
    </w:p>
    <w:p w:rsidR="000809D4" w:rsidRPr="001843D2" w:rsidRDefault="000809D4" w:rsidP="000809D4">
      <w:r w:rsidRPr="001843D2">
        <w:t xml:space="preserve">seriál – </w:t>
      </w:r>
      <w:r w:rsidRPr="001843D2">
        <w:rPr>
          <w:b/>
          <w:bCs/>
        </w:rPr>
        <w:t>Slovenčina 24</w:t>
      </w:r>
    </w:p>
    <w:p w:rsidR="000809D4" w:rsidRPr="001843D2" w:rsidRDefault="000809D4" w:rsidP="000809D4">
      <w:r w:rsidRPr="001843D2">
        <w:t xml:space="preserve">publikácia -  </w:t>
      </w:r>
      <w:r w:rsidRPr="001843D2">
        <w:rPr>
          <w:b/>
          <w:bCs/>
        </w:rPr>
        <w:t xml:space="preserve">TASR – správy z dobrého zdroja  </w:t>
      </w:r>
    </w:p>
    <w:p w:rsidR="000809D4" w:rsidRPr="000809D4" w:rsidRDefault="000809D4" w:rsidP="000809D4">
      <w:r w:rsidRPr="001843D2">
        <w:t xml:space="preserve">kalendár – </w:t>
      </w:r>
      <w:r w:rsidRPr="001843D2">
        <w:rPr>
          <w:b/>
          <w:bCs/>
        </w:rPr>
        <w:t>Každý má svoju pravdu, my máme fakty</w:t>
      </w:r>
    </w:p>
    <w:p w:rsidR="000809D4" w:rsidRDefault="000809D4" w:rsidP="000809D4">
      <w:pPr>
        <w:rPr>
          <w:bCs/>
        </w:rPr>
      </w:pPr>
      <w:r>
        <w:rPr>
          <w:bCs/>
        </w:rPr>
        <w:t xml:space="preserve">     </w:t>
      </w:r>
      <w:r w:rsidRPr="001843D2">
        <w:rPr>
          <w:bCs/>
        </w:rPr>
        <w:t xml:space="preserve">TASR sa venuje spisovnej slovenčine aj v rovine informovania o histórii jazyka, prínosu osobností, národopisu či folklóru.  Sústreďuje sa na prezentáciu slovenského jazyka vo vzťahu k verejnosti, </w:t>
      </w:r>
      <w:r w:rsidRPr="001843D2">
        <w:rPr>
          <w:bCs/>
        </w:rPr>
        <w:lastRenderedPageBreak/>
        <w:t>predovšetkým mládeži i</w:t>
      </w:r>
      <w:r>
        <w:rPr>
          <w:bCs/>
        </w:rPr>
        <w:t> </w:t>
      </w:r>
      <w:r w:rsidRPr="001843D2">
        <w:rPr>
          <w:bCs/>
        </w:rPr>
        <w:t>médiám</w:t>
      </w:r>
      <w:r>
        <w:rPr>
          <w:bCs/>
        </w:rPr>
        <w:t xml:space="preserve">. Verejnoprávna agentúra </w:t>
      </w:r>
      <w:r w:rsidRPr="001843D2">
        <w:rPr>
          <w:bCs/>
        </w:rPr>
        <w:t>si uvedomuje svoj</w:t>
      </w:r>
      <w:r>
        <w:rPr>
          <w:bCs/>
        </w:rPr>
        <w:t>e miesto v mediálnom prostredí i</w:t>
      </w:r>
      <w:r w:rsidRPr="001843D2">
        <w:rPr>
          <w:bCs/>
        </w:rPr>
        <w:t xml:space="preserve"> nezastupiteľnú kultúrno-spoločenskú úlohu</w:t>
      </w:r>
      <w:r>
        <w:rPr>
          <w:bCs/>
        </w:rPr>
        <w:t xml:space="preserve"> vo vzťahu k verejnosti.</w:t>
      </w:r>
      <w:r w:rsidRPr="001843D2">
        <w:rPr>
          <w:bCs/>
        </w:rPr>
        <w:t xml:space="preserve"> Do svojho spravodajského obsahuje zaraďuje aktuálne informácie týkajúce jazykovedy, literatúry i divadla. Zároveň pravidelne pripravuje nadstavbové materiály pri rôznych príležitostiach a okrúhlych výročiach.</w:t>
      </w:r>
    </w:p>
    <w:p w:rsidR="000809D4" w:rsidRDefault="000809D4" w:rsidP="000809D4">
      <w:pPr>
        <w:rPr>
          <w:bCs/>
        </w:rPr>
      </w:pPr>
      <w:r>
        <w:rPr>
          <w:bCs/>
        </w:rPr>
        <w:t>Členovia Správnej rady po ukončení diskusie vzali materiál na vedomie.</w:t>
      </w:r>
    </w:p>
    <w:p w:rsidR="000809D4" w:rsidRDefault="000809D4" w:rsidP="000809D4">
      <w:pPr>
        <w:rPr>
          <w:b/>
          <w:bCs/>
        </w:rPr>
      </w:pPr>
      <w:r>
        <w:rPr>
          <w:b/>
          <w:bCs/>
        </w:rPr>
        <w:t>__________________________________________________________________________________</w:t>
      </w:r>
    </w:p>
    <w:p w:rsidR="000809D4" w:rsidRDefault="000809D4" w:rsidP="00BE7751">
      <w:pPr>
        <w:pStyle w:val="Odsekzoznamu"/>
        <w:numPr>
          <w:ilvl w:val="0"/>
          <w:numId w:val="2"/>
        </w:numPr>
        <w:spacing w:before="100" w:beforeAutospacing="1" w:after="100" w:afterAutospacing="1" w:line="240" w:lineRule="auto"/>
        <w:rPr>
          <w:rFonts w:cs="Calibri"/>
          <w:b/>
          <w:szCs w:val="24"/>
        </w:rPr>
      </w:pPr>
      <w:r w:rsidRPr="00BE7751">
        <w:rPr>
          <w:rFonts w:cs="Calibri"/>
          <w:b/>
          <w:szCs w:val="24"/>
        </w:rPr>
        <w:t xml:space="preserve">Informácie o uvedení projektu </w:t>
      </w:r>
      <w:proofErr w:type="spellStart"/>
      <w:r w:rsidRPr="00BE7751">
        <w:rPr>
          <w:rFonts w:cs="Calibri"/>
          <w:b/>
          <w:szCs w:val="24"/>
        </w:rPr>
        <w:t>Agregátor</w:t>
      </w:r>
      <w:proofErr w:type="spellEnd"/>
      <w:r w:rsidRPr="00BE7751">
        <w:rPr>
          <w:rFonts w:cs="Calibri"/>
          <w:b/>
          <w:szCs w:val="24"/>
        </w:rPr>
        <w:t xml:space="preserve"> sociálnych sietí</w:t>
      </w:r>
    </w:p>
    <w:p w:rsidR="00BE7751" w:rsidRPr="00BE7751" w:rsidRDefault="00BE7751" w:rsidP="00BE7751">
      <w:pPr>
        <w:spacing w:before="100" w:beforeAutospacing="1" w:after="100" w:afterAutospacing="1" w:line="240" w:lineRule="auto"/>
        <w:rPr>
          <w:rFonts w:cs="Calibri"/>
          <w:szCs w:val="24"/>
        </w:rPr>
      </w:pPr>
      <w:r w:rsidRPr="00BE7751">
        <w:rPr>
          <w:rFonts w:cs="Calibri"/>
          <w:szCs w:val="24"/>
        </w:rPr>
        <w:t xml:space="preserve">GR TASR V. </w:t>
      </w:r>
      <w:proofErr w:type="spellStart"/>
      <w:r w:rsidRPr="00BE7751">
        <w:rPr>
          <w:rFonts w:cs="Calibri"/>
          <w:szCs w:val="24"/>
        </w:rPr>
        <w:t>Puchala</w:t>
      </w:r>
      <w:proofErr w:type="spellEnd"/>
      <w:r>
        <w:rPr>
          <w:rFonts w:cs="Calibri"/>
          <w:szCs w:val="24"/>
        </w:rPr>
        <w:t xml:space="preserve"> informoval členov rady o spustení </w:t>
      </w:r>
      <w:proofErr w:type="spellStart"/>
      <w:r>
        <w:rPr>
          <w:rFonts w:cs="Calibri"/>
          <w:szCs w:val="24"/>
        </w:rPr>
        <w:t>Agregátora</w:t>
      </w:r>
      <w:proofErr w:type="spellEnd"/>
      <w:r>
        <w:rPr>
          <w:rFonts w:cs="Calibri"/>
          <w:szCs w:val="24"/>
        </w:rPr>
        <w:t xml:space="preserve"> sociálnych sietí na webe </w:t>
      </w:r>
      <w:proofErr w:type="spellStart"/>
      <w:r>
        <w:rPr>
          <w:rFonts w:cs="Calibri"/>
          <w:szCs w:val="24"/>
        </w:rPr>
        <w:t>Teraz.sk</w:t>
      </w:r>
      <w:proofErr w:type="spellEnd"/>
      <w:r>
        <w:rPr>
          <w:rFonts w:cs="Calibri"/>
          <w:szCs w:val="24"/>
        </w:rPr>
        <w:t xml:space="preserve"> s názvom POLITIKA NA SOCIÁLNYCH SIEŤACH. Na jednom mieste tu verejnosť môže nájsť najnovšie, ako aj najsledovanejšie videá politikov na </w:t>
      </w:r>
      <w:proofErr w:type="spellStart"/>
      <w:r>
        <w:rPr>
          <w:rFonts w:cs="Calibri"/>
          <w:szCs w:val="24"/>
        </w:rPr>
        <w:t>Youtube</w:t>
      </w:r>
      <w:proofErr w:type="spellEnd"/>
      <w:r>
        <w:rPr>
          <w:rFonts w:cs="Calibri"/>
          <w:szCs w:val="24"/>
        </w:rPr>
        <w:t xml:space="preserve">, najnovšie politické statusy, najnovšie statusy štátnych inštitúcií a najnovšie príspevky politikov a inštitúcií na </w:t>
      </w:r>
      <w:proofErr w:type="spellStart"/>
      <w:r>
        <w:rPr>
          <w:rFonts w:cs="Calibri"/>
          <w:szCs w:val="24"/>
        </w:rPr>
        <w:t>Instagrame</w:t>
      </w:r>
      <w:proofErr w:type="spellEnd"/>
      <w:r>
        <w:rPr>
          <w:rFonts w:cs="Calibri"/>
          <w:szCs w:val="24"/>
        </w:rPr>
        <w:t>.</w:t>
      </w:r>
    </w:p>
    <w:p w:rsidR="000809D4" w:rsidRDefault="00E819C6" w:rsidP="000809D4">
      <w:pPr>
        <w:rPr>
          <w:bCs/>
        </w:rPr>
      </w:pPr>
      <w:r w:rsidRPr="00E819C6">
        <w:rPr>
          <w:bCs/>
        </w:rPr>
        <w:t xml:space="preserve">Členovia Správnej rady </w:t>
      </w:r>
      <w:r>
        <w:rPr>
          <w:bCs/>
        </w:rPr>
        <w:t xml:space="preserve">po ukončení diskusie </w:t>
      </w:r>
      <w:r w:rsidRPr="00E819C6">
        <w:rPr>
          <w:bCs/>
        </w:rPr>
        <w:t>vzali materiál na vedomie.</w:t>
      </w:r>
    </w:p>
    <w:p w:rsidR="00E819C6" w:rsidRDefault="00E819C6" w:rsidP="000809D4">
      <w:pPr>
        <w:rPr>
          <w:b/>
          <w:bCs/>
        </w:rPr>
      </w:pPr>
      <w:r>
        <w:rPr>
          <w:b/>
          <w:bCs/>
        </w:rPr>
        <w:t>__________________________________________________________________________________</w:t>
      </w:r>
    </w:p>
    <w:p w:rsidR="00E819C6" w:rsidRDefault="00E819C6" w:rsidP="00E819C6">
      <w:pPr>
        <w:pStyle w:val="Odsekzoznamu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Rôzne</w:t>
      </w:r>
    </w:p>
    <w:p w:rsidR="00E77F45" w:rsidRPr="00E77F45" w:rsidRDefault="00E77F45" w:rsidP="00E77F45">
      <w:pPr>
        <w:ind w:left="360"/>
        <w:jc w:val="both"/>
        <w:rPr>
          <w:rFonts w:asciiTheme="minorHAnsi" w:hAnsiTheme="minorHAnsi" w:cs="Arial"/>
        </w:rPr>
      </w:pPr>
      <w:r w:rsidRPr="00E77F45">
        <w:rPr>
          <w:rFonts w:asciiTheme="minorHAnsi" w:hAnsiTheme="minorHAnsi" w:cs="Arial"/>
        </w:rPr>
        <w:t xml:space="preserve">Členovia Správnej rady sa dohodli na najbližšom termíne rokovania </w:t>
      </w:r>
      <w:r>
        <w:rPr>
          <w:rFonts w:asciiTheme="minorHAnsi" w:hAnsiTheme="minorHAnsi" w:cs="Arial"/>
        </w:rPr>
        <w:t>21/7</w:t>
      </w:r>
      <w:r w:rsidRPr="00E77F45">
        <w:rPr>
          <w:rFonts w:asciiTheme="minorHAnsi" w:hAnsiTheme="minorHAnsi" w:cs="Arial"/>
        </w:rPr>
        <w:t xml:space="preserve"> o 15:00 h. </w:t>
      </w:r>
    </w:p>
    <w:p w:rsidR="00E77F45" w:rsidRPr="00E77F45" w:rsidRDefault="00E77F45" w:rsidP="00E77F45">
      <w:pPr>
        <w:ind w:left="360"/>
        <w:jc w:val="both"/>
        <w:rPr>
          <w:rFonts w:asciiTheme="minorHAnsi" w:hAnsiTheme="minorHAnsi" w:cstheme="minorHAnsi"/>
        </w:rPr>
      </w:pPr>
      <w:r w:rsidRPr="00E77F45">
        <w:rPr>
          <w:rFonts w:asciiTheme="minorHAnsi" w:hAnsiTheme="minorHAnsi" w:cstheme="minorHAnsi"/>
        </w:rPr>
        <w:t>Predseda SR TASR J. Bednár v súlade s Rokovacím poriadkom SR TASR ukončil zasadnutie rady.</w:t>
      </w:r>
    </w:p>
    <w:p w:rsidR="00E77F45" w:rsidRPr="00E77F45" w:rsidRDefault="00E77F45" w:rsidP="00E77F45">
      <w:pPr>
        <w:ind w:left="360"/>
        <w:jc w:val="both"/>
        <w:rPr>
          <w:rFonts w:asciiTheme="minorHAnsi" w:hAnsiTheme="minorHAnsi" w:cstheme="minorHAnsi"/>
        </w:rPr>
      </w:pPr>
      <w:r w:rsidRPr="00E77F45">
        <w:rPr>
          <w:rFonts w:asciiTheme="minorHAnsi" w:hAnsiTheme="minorHAnsi" w:cstheme="minorHAnsi"/>
        </w:rPr>
        <w:t xml:space="preserve">Bratislava </w:t>
      </w:r>
      <w:r>
        <w:rPr>
          <w:rFonts w:asciiTheme="minorHAnsi" w:hAnsiTheme="minorHAnsi" w:cstheme="minorHAnsi"/>
        </w:rPr>
        <w:t>23. júna</w:t>
      </w:r>
      <w:r w:rsidRPr="00E77F45">
        <w:rPr>
          <w:rFonts w:asciiTheme="minorHAnsi" w:hAnsiTheme="minorHAnsi" w:cstheme="minorHAnsi"/>
        </w:rPr>
        <w:t xml:space="preserve"> 2026</w:t>
      </w:r>
    </w:p>
    <w:p w:rsidR="00E77F45" w:rsidRPr="00E77F45" w:rsidRDefault="00E77F45" w:rsidP="00E77F45">
      <w:pPr>
        <w:ind w:left="360"/>
        <w:jc w:val="both"/>
        <w:rPr>
          <w:rFonts w:asciiTheme="minorHAnsi" w:hAnsiTheme="minorHAnsi" w:cstheme="minorHAnsi"/>
        </w:rPr>
      </w:pPr>
      <w:r w:rsidRPr="00E77F45">
        <w:rPr>
          <w:rFonts w:asciiTheme="minorHAnsi" w:hAnsiTheme="minorHAnsi" w:cstheme="minorHAnsi"/>
        </w:rPr>
        <w:t>Zapísal:</w:t>
      </w:r>
    </w:p>
    <w:p w:rsidR="00E77F45" w:rsidRPr="00E77F45" w:rsidRDefault="00E77F45" w:rsidP="00E77F45">
      <w:pPr>
        <w:ind w:left="360"/>
        <w:jc w:val="both"/>
        <w:rPr>
          <w:rFonts w:asciiTheme="minorHAnsi" w:hAnsiTheme="minorHAnsi" w:cstheme="minorHAnsi"/>
        </w:rPr>
      </w:pPr>
    </w:p>
    <w:p w:rsidR="00E77F45" w:rsidRPr="00E77F45" w:rsidRDefault="00E77F45" w:rsidP="00E77F45">
      <w:pPr>
        <w:ind w:left="360"/>
        <w:jc w:val="both"/>
        <w:rPr>
          <w:rFonts w:asciiTheme="minorHAnsi" w:hAnsiTheme="minorHAnsi" w:cstheme="minorHAnsi"/>
        </w:rPr>
      </w:pPr>
    </w:p>
    <w:p w:rsidR="00E77F45" w:rsidRPr="00E77F45" w:rsidRDefault="00E77F45" w:rsidP="00E77F45">
      <w:pPr>
        <w:ind w:left="360"/>
        <w:jc w:val="both"/>
        <w:rPr>
          <w:rFonts w:cstheme="minorHAnsi"/>
          <w:bCs/>
          <w:spacing w:val="-2"/>
        </w:rPr>
      </w:pPr>
      <w:r w:rsidRPr="00E77F45">
        <w:rPr>
          <w:rFonts w:asciiTheme="minorHAnsi" w:hAnsiTheme="minorHAnsi" w:cstheme="minorHAnsi"/>
        </w:rPr>
        <w:t xml:space="preserve">                                                                                                   Jozef Bednár </w:t>
      </w:r>
      <w:proofErr w:type="spellStart"/>
      <w:r w:rsidRPr="00E77F45">
        <w:rPr>
          <w:rFonts w:asciiTheme="minorHAnsi" w:hAnsiTheme="minorHAnsi" w:cstheme="minorHAnsi"/>
        </w:rPr>
        <w:t>v.r</w:t>
      </w:r>
      <w:proofErr w:type="spellEnd"/>
      <w:r w:rsidRPr="00E77F45">
        <w:rPr>
          <w:rFonts w:asciiTheme="minorHAnsi" w:hAnsiTheme="minorHAnsi" w:cstheme="minorHAnsi"/>
        </w:rPr>
        <w:t>.</w:t>
      </w:r>
    </w:p>
    <w:p w:rsidR="00E819C6" w:rsidRPr="00E819C6" w:rsidRDefault="00E819C6" w:rsidP="00E77F45">
      <w:pPr>
        <w:jc w:val="both"/>
        <w:rPr>
          <w:b/>
          <w:bCs/>
        </w:rPr>
      </w:pPr>
    </w:p>
    <w:p w:rsidR="000809D4" w:rsidRPr="001843D2" w:rsidRDefault="000809D4" w:rsidP="00E77F45">
      <w:pPr>
        <w:jc w:val="both"/>
        <w:rPr>
          <w:bCs/>
        </w:rPr>
      </w:pPr>
    </w:p>
    <w:p w:rsidR="000809D4" w:rsidRPr="001843D2" w:rsidRDefault="000809D4" w:rsidP="00E77F45">
      <w:pPr>
        <w:jc w:val="both"/>
      </w:pPr>
    </w:p>
    <w:p w:rsidR="000809D4" w:rsidRPr="001843D2" w:rsidRDefault="000809D4" w:rsidP="00E77F45">
      <w:pPr>
        <w:jc w:val="both"/>
      </w:pPr>
    </w:p>
    <w:p w:rsidR="000809D4" w:rsidRPr="001843D2" w:rsidRDefault="000809D4" w:rsidP="000809D4"/>
    <w:p w:rsidR="000809D4" w:rsidRPr="001843D2" w:rsidRDefault="000809D4" w:rsidP="000809D4"/>
    <w:p w:rsidR="000809D4" w:rsidRPr="000809D4" w:rsidRDefault="000809D4" w:rsidP="000809D4">
      <w:pPr>
        <w:spacing w:before="100" w:beforeAutospacing="1" w:after="100" w:afterAutospacing="1" w:line="240" w:lineRule="auto"/>
        <w:rPr>
          <w:rFonts w:cs="Calibri"/>
          <w:szCs w:val="24"/>
        </w:rPr>
      </w:pPr>
    </w:p>
    <w:p w:rsidR="000809D4" w:rsidRPr="000809D4" w:rsidRDefault="000809D4" w:rsidP="000809D4">
      <w:pPr>
        <w:rPr>
          <w:b/>
        </w:rPr>
      </w:pPr>
    </w:p>
    <w:p w:rsidR="00E0707F" w:rsidRDefault="00E0707F" w:rsidP="000809D4"/>
    <w:sectPr w:rsidR="00E0707F" w:rsidSect="00E07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52CAA"/>
    <w:multiLevelType w:val="multilevel"/>
    <w:tmpl w:val="94248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65355C"/>
    <w:multiLevelType w:val="hybridMultilevel"/>
    <w:tmpl w:val="BAAAA1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B01083"/>
    <w:multiLevelType w:val="multilevel"/>
    <w:tmpl w:val="94248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809D4"/>
    <w:rsid w:val="000809D4"/>
    <w:rsid w:val="00616499"/>
    <w:rsid w:val="00BE7751"/>
    <w:rsid w:val="00E0707F"/>
    <w:rsid w:val="00E77F45"/>
    <w:rsid w:val="00E81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09D4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809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Customer</Company>
  <LinksUpToDate>false</LinksUpToDate>
  <CharactersWithSpaces>6149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Eliška Holásková</dc:creator>
  <cp:lastModifiedBy>Eliška Holásková</cp:lastModifiedBy>
  <cp:revision>1</cp:revision>
  <dcterms:created xsi:type="dcterms:W3CDTF">2026-06-24T06:48:00Z</dcterms:created>
  <dcterms:modified xsi:type="dcterms:W3CDTF">2026-06-24T08:04:00Z</dcterms:modified>
</cp:coreProperties>
</file>