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1DED" w14:textId="77777777" w:rsidR="00DD610E" w:rsidRPr="003D563B" w:rsidRDefault="00DD610E" w:rsidP="00DD610E">
      <w:pPr>
        <w:rPr>
          <w:rFonts w:asciiTheme="minorHAnsi" w:hAnsiTheme="minorHAnsi" w:cstheme="minorHAnsi"/>
          <w:b/>
        </w:rPr>
      </w:pPr>
      <w:r>
        <w:t xml:space="preserve">                                                                         </w:t>
      </w:r>
      <w:r>
        <w:rPr>
          <w:rFonts w:asciiTheme="minorHAnsi" w:hAnsiTheme="minorHAnsi" w:cstheme="minorHAnsi"/>
          <w:b/>
        </w:rPr>
        <w:t>ZÁPIS č. 7</w:t>
      </w:r>
    </w:p>
    <w:p w14:paraId="4F0903B5" w14:textId="77777777" w:rsidR="00DD610E" w:rsidRPr="003D563B" w:rsidRDefault="00DD610E" w:rsidP="00DD610E">
      <w:pPr>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w:t>
      </w:r>
      <w:r w:rsidRPr="003D563B">
        <w:rPr>
          <w:rFonts w:asciiTheme="minorHAnsi" w:hAnsiTheme="minorHAnsi" w:cstheme="minorHAnsi"/>
          <w:b/>
        </w:rPr>
        <w:t xml:space="preserve">   Z RIADNEHO ZASADNUTIA SPRÁVNEJ RADY TASR </w:t>
      </w:r>
    </w:p>
    <w:p w14:paraId="27E02546" w14:textId="77777777" w:rsidR="00DD610E" w:rsidRPr="003D563B" w:rsidRDefault="00DD610E" w:rsidP="00DD610E">
      <w:pPr>
        <w:tabs>
          <w:tab w:val="left" w:pos="6330"/>
        </w:tabs>
        <w:rPr>
          <w:rFonts w:asciiTheme="minorHAnsi" w:hAnsiTheme="minorHAnsi" w:cstheme="minorHAnsi"/>
          <w:b/>
        </w:rPr>
      </w:pPr>
      <w:r w:rsidRPr="003D563B">
        <w:rPr>
          <w:rFonts w:asciiTheme="minorHAnsi" w:hAnsiTheme="minorHAnsi" w:cstheme="minorHAnsi"/>
          <w:b/>
        </w:rPr>
        <w:t xml:space="preserve">                                      </w:t>
      </w:r>
      <w:r>
        <w:rPr>
          <w:rFonts w:asciiTheme="minorHAnsi" w:hAnsiTheme="minorHAnsi" w:cstheme="minorHAnsi"/>
          <w:b/>
        </w:rPr>
        <w:t xml:space="preserve">              3. júla </w:t>
      </w:r>
      <w:r w:rsidRPr="003D563B">
        <w:rPr>
          <w:rFonts w:asciiTheme="minorHAnsi" w:hAnsiTheme="minorHAnsi" w:cstheme="minorHAnsi"/>
          <w:b/>
        </w:rPr>
        <w:t xml:space="preserve"> 202</w:t>
      </w:r>
      <w:r>
        <w:rPr>
          <w:rFonts w:asciiTheme="minorHAnsi" w:hAnsiTheme="minorHAnsi" w:cstheme="minorHAnsi"/>
          <w:b/>
        </w:rPr>
        <w:t>3</w:t>
      </w:r>
      <w:r w:rsidRPr="003D563B">
        <w:rPr>
          <w:rFonts w:asciiTheme="minorHAnsi" w:hAnsiTheme="minorHAnsi" w:cstheme="minorHAnsi"/>
          <w:b/>
        </w:rPr>
        <w:t xml:space="preserve"> so začiatkom o 15.00 h</w:t>
      </w:r>
    </w:p>
    <w:p w14:paraId="5D02C532" w14:textId="77777777" w:rsidR="00DD610E" w:rsidRPr="003D563B" w:rsidRDefault="00DD610E" w:rsidP="00DD610E">
      <w:pPr>
        <w:tabs>
          <w:tab w:val="left" w:pos="6330"/>
        </w:tabs>
        <w:rPr>
          <w:rFonts w:asciiTheme="minorHAnsi" w:hAnsiTheme="minorHAnsi" w:cstheme="minorHAnsi"/>
          <w:b/>
        </w:rPr>
      </w:pPr>
    </w:p>
    <w:p w14:paraId="4E53F60A" w14:textId="77777777" w:rsidR="00DD610E" w:rsidRPr="003D563B" w:rsidRDefault="00DD610E" w:rsidP="00DD610E">
      <w:pPr>
        <w:rPr>
          <w:rFonts w:asciiTheme="minorHAnsi" w:hAnsiTheme="minorHAnsi" w:cstheme="minorHAnsi"/>
        </w:rPr>
      </w:pPr>
      <w:r w:rsidRPr="003D563B">
        <w:rPr>
          <w:rFonts w:asciiTheme="minorHAnsi" w:hAnsiTheme="minorHAnsi" w:cstheme="minorHAnsi"/>
          <w:b/>
        </w:rPr>
        <w:t xml:space="preserve">Prítomní členovia Správnej rady: </w:t>
      </w:r>
      <w:r>
        <w:rPr>
          <w:rFonts w:asciiTheme="minorHAnsi" w:hAnsiTheme="minorHAnsi" w:cstheme="minorHAnsi"/>
        </w:rPr>
        <w:t xml:space="preserve">Peter </w:t>
      </w:r>
      <w:proofErr w:type="spellStart"/>
      <w:r>
        <w:rPr>
          <w:rFonts w:asciiTheme="minorHAnsi" w:hAnsiTheme="minorHAnsi" w:cstheme="minorHAnsi"/>
        </w:rPr>
        <w:t>Mestický</w:t>
      </w:r>
      <w:proofErr w:type="spellEnd"/>
      <w:r>
        <w:rPr>
          <w:rFonts w:asciiTheme="minorHAnsi" w:hAnsiTheme="minorHAnsi" w:cstheme="minorHAnsi"/>
        </w:rPr>
        <w:t xml:space="preserve">, </w:t>
      </w:r>
      <w:r w:rsidRPr="003D563B">
        <w:rPr>
          <w:rFonts w:asciiTheme="minorHAnsi" w:hAnsiTheme="minorHAnsi" w:cstheme="minorHAnsi"/>
        </w:rPr>
        <w:t>Alena Mezeiová</w:t>
      </w:r>
      <w:r>
        <w:rPr>
          <w:rFonts w:asciiTheme="minorHAnsi" w:hAnsiTheme="minorHAnsi" w:cstheme="minorHAnsi"/>
        </w:rPr>
        <w:t>, Ladislav Mikuš</w:t>
      </w:r>
      <w:r>
        <w:rPr>
          <w:rFonts w:asciiTheme="minorHAnsi" w:hAnsiTheme="minorHAnsi" w:cstheme="minorHAnsi"/>
          <w:b/>
        </w:rPr>
        <w:t xml:space="preserve"> </w:t>
      </w:r>
      <w:r>
        <w:rPr>
          <w:rFonts w:asciiTheme="minorHAnsi" w:hAnsiTheme="minorHAnsi" w:cstheme="minorHAnsi"/>
        </w:rPr>
        <w:t xml:space="preserve">, </w:t>
      </w:r>
      <w:r w:rsidRPr="003D563B">
        <w:rPr>
          <w:rFonts w:asciiTheme="minorHAnsi" w:hAnsiTheme="minorHAnsi" w:cstheme="minorHAnsi"/>
        </w:rPr>
        <w:t xml:space="preserve">Jozef </w:t>
      </w:r>
      <w:proofErr w:type="spellStart"/>
      <w:r w:rsidRPr="003D563B">
        <w:rPr>
          <w:rFonts w:asciiTheme="minorHAnsi" w:hAnsiTheme="minorHAnsi" w:cstheme="minorHAnsi"/>
        </w:rPr>
        <w:t>Tuhovčák</w:t>
      </w:r>
      <w:proofErr w:type="spellEnd"/>
    </w:p>
    <w:p w14:paraId="0612C689" w14:textId="77777777" w:rsidR="00DD610E" w:rsidRPr="00DD610E" w:rsidRDefault="00DD610E" w:rsidP="00DD610E">
      <w:pPr>
        <w:rPr>
          <w:rFonts w:asciiTheme="minorHAnsi" w:hAnsiTheme="minorHAnsi" w:cstheme="minorHAnsi"/>
        </w:rPr>
      </w:pPr>
      <w:r w:rsidRPr="003D563B">
        <w:rPr>
          <w:rFonts w:asciiTheme="minorHAnsi" w:hAnsiTheme="minorHAnsi" w:cstheme="minorHAnsi"/>
          <w:b/>
        </w:rPr>
        <w:t>Ospravedlnení</w:t>
      </w:r>
      <w:r>
        <w:rPr>
          <w:rFonts w:asciiTheme="minorHAnsi" w:hAnsiTheme="minorHAnsi" w:cstheme="minorHAnsi"/>
          <w:b/>
        </w:rPr>
        <w:t xml:space="preserve">:   </w:t>
      </w:r>
      <w:r>
        <w:rPr>
          <w:rFonts w:asciiTheme="minorHAnsi" w:hAnsiTheme="minorHAnsi" w:cstheme="minorHAnsi"/>
        </w:rPr>
        <w:t>Jozef Bednár</w:t>
      </w:r>
    </w:p>
    <w:p w14:paraId="195734A3" w14:textId="77777777" w:rsidR="00DD610E" w:rsidRPr="003D563B" w:rsidRDefault="00DD610E" w:rsidP="00DD610E">
      <w:pPr>
        <w:rPr>
          <w:rFonts w:asciiTheme="minorHAnsi" w:hAnsiTheme="minorHAnsi" w:cstheme="minorHAnsi"/>
        </w:rPr>
      </w:pPr>
      <w:r w:rsidRPr="003D563B">
        <w:rPr>
          <w:rFonts w:asciiTheme="minorHAnsi" w:hAnsiTheme="minorHAnsi" w:cstheme="minorHAnsi"/>
          <w:b/>
        </w:rPr>
        <w:t xml:space="preserve">Hostia: </w:t>
      </w:r>
      <w:r w:rsidRPr="003D563B">
        <w:rPr>
          <w:rFonts w:asciiTheme="minorHAnsi" w:hAnsiTheme="minorHAnsi" w:cstheme="minorHAnsi"/>
        </w:rPr>
        <w:t>Vladimír Puchala, generálny riaditeľ TASR</w:t>
      </w:r>
    </w:p>
    <w:p w14:paraId="418B13E7" w14:textId="77777777" w:rsidR="00DD610E" w:rsidRPr="003D563B" w:rsidRDefault="00DD610E" w:rsidP="00DD610E">
      <w:pPr>
        <w:rPr>
          <w:rFonts w:asciiTheme="minorHAnsi" w:hAnsiTheme="minorHAnsi" w:cstheme="minorHAnsi"/>
        </w:rPr>
      </w:pPr>
      <w:r w:rsidRPr="003D563B">
        <w:rPr>
          <w:rFonts w:asciiTheme="minorHAnsi" w:hAnsiTheme="minorHAnsi" w:cstheme="minorHAnsi"/>
          <w:b/>
        </w:rPr>
        <w:t xml:space="preserve">Miesto konania: </w:t>
      </w:r>
      <w:r w:rsidRPr="003D563B">
        <w:rPr>
          <w:rFonts w:asciiTheme="minorHAnsi" w:hAnsiTheme="minorHAnsi" w:cstheme="minorHAnsi"/>
        </w:rPr>
        <w:t>TASR, Dúbravská cesta 14, Bratislava</w:t>
      </w:r>
    </w:p>
    <w:p w14:paraId="0F8751B9" w14:textId="77777777" w:rsidR="00DD610E" w:rsidRPr="003D563B" w:rsidRDefault="00DD610E" w:rsidP="00DD610E">
      <w:pPr>
        <w:rPr>
          <w:rFonts w:asciiTheme="minorHAnsi" w:hAnsiTheme="minorHAnsi" w:cstheme="minorHAnsi"/>
          <w:b/>
        </w:rPr>
      </w:pPr>
      <w:r w:rsidRPr="003D563B">
        <w:rPr>
          <w:rFonts w:asciiTheme="minorHAnsi" w:hAnsiTheme="minorHAnsi" w:cstheme="minorHAnsi"/>
          <w:b/>
        </w:rPr>
        <w:t>--------------------------------------------------------------------------------------------------------------------------------------</w:t>
      </w:r>
    </w:p>
    <w:p w14:paraId="5556E0A6" w14:textId="77777777" w:rsidR="00DD610E" w:rsidRDefault="00DD610E" w:rsidP="00DD610E">
      <w:pPr>
        <w:rPr>
          <w:rFonts w:asciiTheme="minorHAnsi" w:hAnsiTheme="minorHAnsi" w:cstheme="minorHAnsi"/>
        </w:rPr>
      </w:pPr>
      <w:r w:rsidRPr="003D563B">
        <w:rPr>
          <w:rFonts w:asciiTheme="minorHAnsi" w:hAnsiTheme="minorHAnsi" w:cstheme="minorHAnsi"/>
        </w:rPr>
        <w:t>Rokovanie v zmysle čl. 3, 5, ods. 1 a čl. 9 ods. 6 Roko</w:t>
      </w:r>
      <w:r>
        <w:rPr>
          <w:rFonts w:asciiTheme="minorHAnsi" w:hAnsiTheme="minorHAnsi" w:cstheme="minorHAnsi"/>
        </w:rPr>
        <w:t>vacieho poriadku SR TASR viedla predsedníčka</w:t>
      </w:r>
      <w:r w:rsidRPr="003D563B">
        <w:rPr>
          <w:rFonts w:asciiTheme="minorHAnsi" w:hAnsiTheme="minorHAnsi" w:cstheme="minorHAnsi"/>
        </w:rPr>
        <w:t xml:space="preserve"> SR TASR </w:t>
      </w:r>
      <w:r>
        <w:rPr>
          <w:rFonts w:asciiTheme="minorHAnsi" w:hAnsiTheme="minorHAnsi" w:cstheme="minorHAnsi"/>
        </w:rPr>
        <w:t>Alena Mezeiová</w:t>
      </w:r>
      <w:r w:rsidRPr="003D563B">
        <w:rPr>
          <w:rFonts w:asciiTheme="minorHAnsi" w:hAnsiTheme="minorHAnsi" w:cstheme="minorHAnsi"/>
        </w:rPr>
        <w:t>. Konštatova</w:t>
      </w:r>
      <w:r>
        <w:rPr>
          <w:rFonts w:asciiTheme="minorHAnsi" w:hAnsiTheme="minorHAnsi" w:cstheme="minorHAnsi"/>
        </w:rPr>
        <w:t>la</w:t>
      </w:r>
      <w:r w:rsidRPr="003D563B">
        <w:rPr>
          <w:rFonts w:asciiTheme="minorHAnsi" w:hAnsiTheme="minorHAnsi" w:cstheme="minorHAnsi"/>
        </w:rPr>
        <w:t xml:space="preserve">, že </w:t>
      </w:r>
      <w:r>
        <w:rPr>
          <w:rFonts w:asciiTheme="minorHAnsi" w:hAnsiTheme="minorHAnsi" w:cstheme="minorHAnsi"/>
        </w:rPr>
        <w:t xml:space="preserve">rada je uznášaniaschopná, navrhla program zasadnutia a dala </w:t>
      </w:r>
      <w:r w:rsidRPr="003D563B">
        <w:rPr>
          <w:rFonts w:asciiTheme="minorHAnsi" w:hAnsiTheme="minorHAnsi" w:cstheme="minorHAnsi"/>
        </w:rPr>
        <w:t>o ňom hlasovať.</w:t>
      </w:r>
    </w:p>
    <w:p w14:paraId="00F53439" w14:textId="77777777" w:rsidR="00DD610E" w:rsidRPr="00820396" w:rsidRDefault="00DD610E" w:rsidP="00DD610E">
      <w:pPr>
        <w:tabs>
          <w:tab w:val="left" w:pos="567"/>
        </w:tabs>
        <w:rPr>
          <w:rFonts w:asciiTheme="minorHAnsi" w:hAnsiTheme="minorHAnsi" w:cstheme="minorHAnsi"/>
        </w:rPr>
      </w:pPr>
      <w:r w:rsidRPr="00820396">
        <w:rPr>
          <w:rFonts w:asciiTheme="minorHAnsi" w:hAnsiTheme="minorHAnsi" w:cstheme="minorHAnsi"/>
        </w:rPr>
        <w:t>Program:</w:t>
      </w:r>
    </w:p>
    <w:p w14:paraId="59E1221B" w14:textId="77777777" w:rsidR="00DD610E" w:rsidRPr="00DD610E" w:rsidRDefault="00DD610E" w:rsidP="00DD610E">
      <w:pPr>
        <w:numPr>
          <w:ilvl w:val="0"/>
          <w:numId w:val="1"/>
        </w:numPr>
        <w:spacing w:before="100" w:beforeAutospacing="1" w:after="100" w:afterAutospacing="1" w:line="240" w:lineRule="auto"/>
        <w:rPr>
          <w:rFonts w:asciiTheme="minorHAnsi" w:hAnsiTheme="minorHAnsi" w:cstheme="minorHAnsi"/>
          <w:b/>
        </w:rPr>
      </w:pPr>
      <w:r w:rsidRPr="00DD610E">
        <w:rPr>
          <w:rFonts w:asciiTheme="minorHAnsi" w:hAnsiTheme="minorHAnsi" w:cstheme="minorHAnsi"/>
          <w:b/>
        </w:rPr>
        <w:t xml:space="preserve">Technologický vývoj TASR 2021 – 2023 </w:t>
      </w:r>
    </w:p>
    <w:p w14:paraId="2CE656E1" w14:textId="77777777" w:rsidR="00DD610E" w:rsidRPr="00DD610E" w:rsidRDefault="00DD610E" w:rsidP="00DD610E">
      <w:pPr>
        <w:numPr>
          <w:ilvl w:val="0"/>
          <w:numId w:val="1"/>
        </w:numPr>
        <w:spacing w:before="100" w:beforeAutospacing="1" w:after="100" w:afterAutospacing="1" w:line="240" w:lineRule="auto"/>
        <w:rPr>
          <w:rFonts w:asciiTheme="minorHAnsi" w:hAnsiTheme="minorHAnsi" w:cstheme="minorHAnsi"/>
          <w:b/>
        </w:rPr>
      </w:pPr>
      <w:r w:rsidRPr="00DD610E">
        <w:rPr>
          <w:rFonts w:asciiTheme="minorHAnsi" w:hAnsiTheme="minorHAnsi" w:cstheme="minorHAnsi"/>
          <w:b/>
        </w:rPr>
        <w:t xml:space="preserve">Automatizácia tvorby spravodajských súhrnov v agentúrnom servise </w:t>
      </w:r>
    </w:p>
    <w:p w14:paraId="1B9FB85A" w14:textId="77777777" w:rsidR="00DD610E" w:rsidRPr="00DD610E" w:rsidRDefault="00DD610E" w:rsidP="00DD610E">
      <w:pPr>
        <w:numPr>
          <w:ilvl w:val="0"/>
          <w:numId w:val="1"/>
        </w:numPr>
        <w:spacing w:before="100" w:beforeAutospacing="1" w:after="100" w:afterAutospacing="1" w:line="240" w:lineRule="auto"/>
        <w:rPr>
          <w:rFonts w:asciiTheme="minorHAnsi" w:hAnsiTheme="minorHAnsi" w:cstheme="minorHAnsi"/>
          <w:b/>
        </w:rPr>
      </w:pPr>
      <w:r w:rsidRPr="00DD610E">
        <w:rPr>
          <w:rFonts w:asciiTheme="minorHAnsi" w:hAnsiTheme="minorHAnsi" w:cstheme="minorHAnsi"/>
          <w:b/>
        </w:rPr>
        <w:t>Rôzne</w:t>
      </w:r>
    </w:p>
    <w:p w14:paraId="59701A87" w14:textId="77777777" w:rsidR="00DD610E" w:rsidRPr="00DD610E" w:rsidRDefault="00DD610E" w:rsidP="00DD610E">
      <w:pPr>
        <w:tabs>
          <w:tab w:val="left" w:pos="567"/>
        </w:tabs>
        <w:rPr>
          <w:rFonts w:asciiTheme="minorHAnsi" w:hAnsiTheme="minorHAnsi" w:cstheme="minorHAnsi"/>
          <w:b/>
        </w:rPr>
      </w:pPr>
      <w:r w:rsidRPr="00DD610E">
        <w:rPr>
          <w:rFonts w:asciiTheme="minorHAnsi" w:hAnsiTheme="minorHAnsi" w:cstheme="minorHAnsi"/>
          <w:b/>
        </w:rPr>
        <w:t>UZNESENIE č. 01/03/07/2023:</w:t>
      </w:r>
    </w:p>
    <w:p w14:paraId="3CB691F9" w14:textId="77777777" w:rsidR="00DD610E" w:rsidRPr="00DD610E" w:rsidRDefault="00DD610E" w:rsidP="00DD610E">
      <w:pPr>
        <w:ind w:left="360"/>
        <w:rPr>
          <w:rFonts w:asciiTheme="minorHAnsi" w:hAnsiTheme="minorHAnsi" w:cstheme="minorHAnsi"/>
        </w:rPr>
      </w:pPr>
      <w:r w:rsidRPr="00DD610E">
        <w:rPr>
          <w:rFonts w:asciiTheme="minorHAnsi" w:hAnsiTheme="minorHAnsi" w:cstheme="minorHAnsi"/>
        </w:rPr>
        <w:t>Členovia SR TASR schválili program zasadnutia:</w:t>
      </w:r>
    </w:p>
    <w:p w14:paraId="430ACAA2" w14:textId="77777777" w:rsidR="00DD610E" w:rsidRPr="00DD610E" w:rsidRDefault="00DD610E" w:rsidP="00DD610E">
      <w:pPr>
        <w:tabs>
          <w:tab w:val="left" w:pos="567"/>
        </w:tabs>
        <w:ind w:left="360"/>
        <w:rPr>
          <w:rFonts w:asciiTheme="minorHAnsi" w:hAnsiTheme="minorHAnsi" w:cstheme="minorHAnsi"/>
        </w:rPr>
      </w:pPr>
      <w:r w:rsidRPr="00DD610E">
        <w:rPr>
          <w:rFonts w:asciiTheme="minorHAnsi" w:hAnsiTheme="minorHAnsi" w:cstheme="minorHAnsi"/>
        </w:rPr>
        <w:t>ZA:                                        PROTI: 0                                    ZDRŽAL SA: 0</w:t>
      </w:r>
    </w:p>
    <w:p w14:paraId="100C8624" w14:textId="77777777" w:rsidR="00DD610E" w:rsidRPr="00DD610E" w:rsidRDefault="00DD610E" w:rsidP="00DD610E">
      <w:pPr>
        <w:tabs>
          <w:tab w:val="left" w:pos="567"/>
        </w:tabs>
        <w:ind w:left="360"/>
        <w:rPr>
          <w:rFonts w:asciiTheme="minorHAnsi" w:hAnsiTheme="minorHAnsi" w:cstheme="minorHAnsi"/>
        </w:rPr>
      </w:pPr>
      <w:r w:rsidRPr="00DD610E">
        <w:rPr>
          <w:rFonts w:asciiTheme="minorHAnsi" w:hAnsiTheme="minorHAnsi" w:cstheme="minorHAnsi"/>
        </w:rPr>
        <w:t xml:space="preserve">        P. </w:t>
      </w:r>
      <w:proofErr w:type="spellStart"/>
      <w:r w:rsidRPr="00DD610E">
        <w:rPr>
          <w:rFonts w:asciiTheme="minorHAnsi" w:hAnsiTheme="minorHAnsi" w:cstheme="minorHAnsi"/>
        </w:rPr>
        <w:t>Mestický</w:t>
      </w:r>
      <w:proofErr w:type="spellEnd"/>
    </w:p>
    <w:p w14:paraId="4B82CC06" w14:textId="77777777" w:rsidR="00DD610E" w:rsidRPr="00DD610E" w:rsidRDefault="00DD610E" w:rsidP="00DD610E">
      <w:pPr>
        <w:tabs>
          <w:tab w:val="left" w:pos="567"/>
        </w:tabs>
        <w:ind w:left="360"/>
        <w:rPr>
          <w:rFonts w:asciiTheme="minorHAnsi" w:hAnsiTheme="minorHAnsi" w:cstheme="minorHAnsi"/>
        </w:rPr>
      </w:pPr>
      <w:r w:rsidRPr="00DD610E">
        <w:rPr>
          <w:rFonts w:asciiTheme="minorHAnsi" w:hAnsiTheme="minorHAnsi" w:cstheme="minorHAnsi"/>
        </w:rPr>
        <w:t xml:space="preserve">        J. </w:t>
      </w:r>
      <w:proofErr w:type="spellStart"/>
      <w:r w:rsidRPr="00DD610E">
        <w:rPr>
          <w:rFonts w:asciiTheme="minorHAnsi" w:hAnsiTheme="minorHAnsi" w:cstheme="minorHAnsi"/>
        </w:rPr>
        <w:t>Tuhovčák</w:t>
      </w:r>
      <w:proofErr w:type="spellEnd"/>
    </w:p>
    <w:p w14:paraId="73D9DDD0" w14:textId="77777777" w:rsidR="00DD610E" w:rsidRPr="00DD610E" w:rsidRDefault="00DD610E" w:rsidP="00DD610E">
      <w:pPr>
        <w:tabs>
          <w:tab w:val="left" w:pos="567"/>
        </w:tabs>
        <w:ind w:left="360"/>
        <w:rPr>
          <w:rFonts w:asciiTheme="minorHAnsi" w:hAnsiTheme="minorHAnsi" w:cstheme="minorHAnsi"/>
        </w:rPr>
      </w:pPr>
      <w:r w:rsidRPr="00DD610E">
        <w:rPr>
          <w:rFonts w:asciiTheme="minorHAnsi" w:hAnsiTheme="minorHAnsi" w:cstheme="minorHAnsi"/>
        </w:rPr>
        <w:t xml:space="preserve">        A. Mezeiová</w:t>
      </w:r>
    </w:p>
    <w:p w14:paraId="081F7A63" w14:textId="77777777" w:rsidR="00DD610E" w:rsidRPr="00DD610E" w:rsidRDefault="00DD610E" w:rsidP="00DD610E">
      <w:pPr>
        <w:tabs>
          <w:tab w:val="left" w:pos="567"/>
        </w:tabs>
        <w:ind w:left="360"/>
        <w:rPr>
          <w:rFonts w:asciiTheme="minorHAnsi" w:hAnsiTheme="minorHAnsi" w:cstheme="minorHAnsi"/>
        </w:rPr>
      </w:pPr>
      <w:r w:rsidRPr="00DD610E">
        <w:rPr>
          <w:rFonts w:asciiTheme="minorHAnsi" w:hAnsiTheme="minorHAnsi" w:cstheme="minorHAnsi"/>
        </w:rPr>
        <w:t xml:space="preserve">        L. Mikuš</w:t>
      </w:r>
    </w:p>
    <w:p w14:paraId="3AA6EB53" w14:textId="77777777" w:rsidR="00DD610E" w:rsidRPr="00DD610E" w:rsidRDefault="00DD610E" w:rsidP="00DD610E">
      <w:pPr>
        <w:tabs>
          <w:tab w:val="left" w:pos="567"/>
        </w:tabs>
        <w:ind w:left="360"/>
        <w:rPr>
          <w:rFonts w:asciiTheme="minorHAnsi" w:hAnsiTheme="minorHAnsi" w:cstheme="minorHAnsi"/>
        </w:rPr>
      </w:pPr>
    </w:p>
    <w:p w14:paraId="309EB44F" w14:textId="77777777" w:rsidR="00DD610E" w:rsidRPr="00DD610E" w:rsidRDefault="00DD610E" w:rsidP="00DD610E">
      <w:pPr>
        <w:pBdr>
          <w:bottom w:val="single" w:sz="6" w:space="1" w:color="auto"/>
        </w:pBdr>
        <w:tabs>
          <w:tab w:val="left" w:pos="567"/>
        </w:tabs>
        <w:ind w:left="360"/>
        <w:rPr>
          <w:rFonts w:asciiTheme="minorHAnsi" w:hAnsiTheme="minorHAnsi" w:cstheme="minorHAnsi"/>
          <w:b/>
        </w:rPr>
      </w:pPr>
      <w:r w:rsidRPr="00DD610E">
        <w:rPr>
          <w:rFonts w:asciiTheme="minorHAnsi" w:hAnsiTheme="minorHAnsi" w:cstheme="minorHAnsi"/>
          <w:b/>
        </w:rPr>
        <w:t>Uznesenie bolo prijaté.</w:t>
      </w:r>
    </w:p>
    <w:p w14:paraId="5377F66B" w14:textId="77777777" w:rsidR="00DD610E" w:rsidRPr="00DD610E" w:rsidRDefault="00DD610E" w:rsidP="00DD610E">
      <w:pPr>
        <w:pStyle w:val="Odsekzoznamu"/>
        <w:numPr>
          <w:ilvl w:val="0"/>
          <w:numId w:val="2"/>
        </w:numPr>
        <w:spacing w:before="100" w:beforeAutospacing="1" w:after="100" w:afterAutospacing="1" w:line="240" w:lineRule="auto"/>
        <w:rPr>
          <w:rFonts w:asciiTheme="minorHAnsi" w:hAnsiTheme="minorHAnsi" w:cstheme="minorHAnsi"/>
          <w:b/>
        </w:rPr>
      </w:pPr>
      <w:r w:rsidRPr="00DD610E">
        <w:rPr>
          <w:rFonts w:asciiTheme="minorHAnsi" w:hAnsiTheme="minorHAnsi" w:cstheme="minorHAnsi"/>
          <w:b/>
        </w:rPr>
        <w:t xml:space="preserve">Technologický vývoj TASR 2021 – 2023 </w:t>
      </w:r>
    </w:p>
    <w:p w14:paraId="3C3537CB" w14:textId="77777777" w:rsidR="00DD610E" w:rsidRDefault="00DD610E" w:rsidP="00DD610E">
      <w:pPr>
        <w:spacing w:before="100" w:beforeAutospacing="1" w:after="100" w:afterAutospacing="1" w:line="240" w:lineRule="auto"/>
        <w:rPr>
          <w:rStyle w:val="markedcontent"/>
          <w:rFonts w:asciiTheme="minorHAnsi" w:hAnsiTheme="minorHAnsi" w:cstheme="minorHAnsi"/>
        </w:rPr>
      </w:pPr>
      <w:r w:rsidRPr="00DD610E">
        <w:rPr>
          <w:rFonts w:asciiTheme="minorHAnsi" w:hAnsiTheme="minorHAnsi" w:cstheme="minorHAnsi"/>
          <w:b/>
        </w:rPr>
        <w:t xml:space="preserve"> </w:t>
      </w:r>
      <w:r w:rsidRPr="00DD610E">
        <w:rPr>
          <w:rFonts w:asciiTheme="minorHAnsi" w:hAnsiTheme="minorHAnsi" w:cstheme="minorHAnsi"/>
        </w:rPr>
        <w:t xml:space="preserve">Ako uviedol V. Puchala, </w:t>
      </w:r>
      <w:r w:rsidRPr="00DD610E">
        <w:rPr>
          <w:rStyle w:val="markedcontent"/>
          <w:rFonts w:asciiTheme="minorHAnsi" w:hAnsiTheme="minorHAnsi" w:cstheme="minorHAnsi"/>
        </w:rPr>
        <w:t>TASR od roku 2021 výrazne zmodernizovala svoju IT infraštruktúru. Zmeny boli nevyhnutné,</w:t>
      </w:r>
      <w:r>
        <w:rPr>
          <w:rStyle w:val="markedcontent"/>
          <w:rFonts w:asciiTheme="minorHAnsi" w:hAnsiTheme="minorHAnsi" w:cstheme="minorHAnsi"/>
        </w:rPr>
        <w:t xml:space="preserve"> </w:t>
      </w:r>
      <w:r w:rsidRPr="00DD610E">
        <w:rPr>
          <w:rStyle w:val="markedcontent"/>
          <w:rFonts w:asciiTheme="minorHAnsi" w:hAnsiTheme="minorHAnsi" w:cstheme="minorHAnsi"/>
        </w:rPr>
        <w:t xml:space="preserve">aby </w:t>
      </w:r>
      <w:r>
        <w:rPr>
          <w:rStyle w:val="markedcontent"/>
          <w:rFonts w:asciiTheme="minorHAnsi" w:hAnsiTheme="minorHAnsi" w:cstheme="minorHAnsi"/>
        </w:rPr>
        <w:t xml:space="preserve"> agentúra u</w:t>
      </w:r>
      <w:r w:rsidRPr="00DD610E">
        <w:rPr>
          <w:rStyle w:val="markedcontent"/>
          <w:rFonts w:asciiTheme="minorHAnsi" w:hAnsiTheme="minorHAnsi" w:cstheme="minorHAnsi"/>
        </w:rPr>
        <w:t>držal</w:t>
      </w:r>
      <w:r>
        <w:rPr>
          <w:rStyle w:val="markedcontent"/>
          <w:rFonts w:asciiTheme="minorHAnsi" w:hAnsiTheme="minorHAnsi" w:cstheme="minorHAnsi"/>
        </w:rPr>
        <w:t>a</w:t>
      </w:r>
      <w:r w:rsidRPr="00DD610E">
        <w:rPr>
          <w:rStyle w:val="markedcontent"/>
          <w:rFonts w:asciiTheme="minorHAnsi" w:hAnsiTheme="minorHAnsi" w:cstheme="minorHAnsi"/>
        </w:rPr>
        <w:t xml:space="preserve"> krok s aktuálnymi trendami a súčasne to bola aj nevyhnutná reakcia na zákon č.69/2018Z.z. o </w:t>
      </w:r>
      <w:proofErr w:type="spellStart"/>
      <w:r w:rsidRPr="00DD610E">
        <w:rPr>
          <w:rStyle w:val="markedcontent"/>
          <w:rFonts w:asciiTheme="minorHAnsi" w:hAnsiTheme="minorHAnsi" w:cstheme="minorHAnsi"/>
        </w:rPr>
        <w:t>kyberbezpečnosti</w:t>
      </w:r>
      <w:proofErr w:type="spellEnd"/>
      <w:r w:rsidRPr="00DD610E">
        <w:rPr>
          <w:rStyle w:val="markedcontent"/>
          <w:rFonts w:asciiTheme="minorHAnsi" w:hAnsiTheme="minorHAnsi" w:cstheme="minorHAnsi"/>
        </w:rPr>
        <w:t>.</w:t>
      </w:r>
    </w:p>
    <w:p w14:paraId="60AA472D" w14:textId="77777777" w:rsidR="00DD610E" w:rsidRDefault="00DD610E" w:rsidP="00DD610E">
      <w:pPr>
        <w:spacing w:before="100" w:beforeAutospacing="1" w:after="100" w:afterAutospacing="1" w:line="240" w:lineRule="auto"/>
        <w:rPr>
          <w:rStyle w:val="markedcontent"/>
          <w:rFonts w:asciiTheme="minorHAnsi" w:hAnsiTheme="minorHAnsi" w:cstheme="minorHAnsi"/>
        </w:rPr>
      </w:pPr>
      <w:r>
        <w:rPr>
          <w:rStyle w:val="markedcontent"/>
          <w:rFonts w:asciiTheme="minorHAnsi" w:hAnsiTheme="minorHAnsi" w:cstheme="minorHAnsi"/>
        </w:rPr>
        <w:t xml:space="preserve">Začiatkom roka 2021 sa </w:t>
      </w:r>
      <w:r w:rsidRPr="00DD610E">
        <w:rPr>
          <w:rStyle w:val="markedcontent"/>
          <w:rFonts w:asciiTheme="minorHAnsi" w:hAnsiTheme="minorHAnsi" w:cstheme="minorHAnsi"/>
        </w:rPr>
        <w:t xml:space="preserve">vymenili 14 ročné firewally CISCO za moderný firewall </w:t>
      </w:r>
      <w:proofErr w:type="spellStart"/>
      <w:r w:rsidRPr="00DD610E">
        <w:rPr>
          <w:rStyle w:val="markedcontent"/>
          <w:rFonts w:asciiTheme="minorHAnsi" w:hAnsiTheme="minorHAnsi" w:cstheme="minorHAnsi"/>
        </w:rPr>
        <w:t>Fortigate</w:t>
      </w:r>
      <w:proofErr w:type="spellEnd"/>
      <w:r>
        <w:rPr>
          <w:rStyle w:val="markedcontent"/>
          <w:rFonts w:asciiTheme="minorHAnsi" w:hAnsiTheme="minorHAnsi" w:cstheme="minorHAnsi"/>
        </w:rPr>
        <w:t xml:space="preserve"> </w:t>
      </w:r>
      <w:r w:rsidRPr="00DD610E">
        <w:rPr>
          <w:rStyle w:val="markedcontent"/>
          <w:rFonts w:asciiTheme="minorHAnsi" w:hAnsiTheme="minorHAnsi" w:cstheme="minorHAnsi"/>
        </w:rPr>
        <w:t xml:space="preserve">spolu s </w:t>
      </w:r>
      <w:proofErr w:type="spellStart"/>
      <w:r w:rsidRPr="00DD610E">
        <w:rPr>
          <w:rStyle w:val="markedcontent"/>
          <w:rFonts w:asciiTheme="minorHAnsi" w:hAnsiTheme="minorHAnsi" w:cstheme="minorHAnsi"/>
        </w:rPr>
        <w:t>analyzérom</w:t>
      </w:r>
      <w:proofErr w:type="spellEnd"/>
      <w:r w:rsidRPr="00DD610E">
        <w:rPr>
          <w:rStyle w:val="markedcontent"/>
          <w:rFonts w:asciiTheme="minorHAnsi" w:hAnsiTheme="minorHAnsi" w:cstheme="minorHAnsi"/>
        </w:rPr>
        <w:t xml:space="preserve"> sieťovej prevádzky. Najpodstatnejšou zmenou v IT infraštruktúre TASR bolo</w:t>
      </w:r>
      <w:r>
        <w:rPr>
          <w:rStyle w:val="markedcontent"/>
          <w:rFonts w:asciiTheme="minorHAnsi" w:hAnsiTheme="minorHAnsi" w:cstheme="minorHAnsi"/>
        </w:rPr>
        <w:t xml:space="preserve"> </w:t>
      </w:r>
      <w:r w:rsidRPr="00DD610E">
        <w:rPr>
          <w:rStyle w:val="markedcontent"/>
          <w:rFonts w:asciiTheme="minorHAnsi" w:hAnsiTheme="minorHAnsi" w:cstheme="minorHAnsi"/>
        </w:rPr>
        <w:t>nasadenie nového systému na spracovanie na spracovanie textového a zvukového spravodajstva</w:t>
      </w:r>
      <w:r>
        <w:rPr>
          <w:rStyle w:val="markedcontent"/>
          <w:rFonts w:asciiTheme="minorHAnsi" w:hAnsiTheme="minorHAnsi" w:cstheme="minorHAnsi"/>
        </w:rPr>
        <w:t xml:space="preserve"> </w:t>
      </w:r>
      <w:r w:rsidRPr="00DD610E">
        <w:rPr>
          <w:rStyle w:val="markedcontent"/>
          <w:rFonts w:asciiTheme="minorHAnsi" w:hAnsiTheme="minorHAnsi" w:cstheme="minorHAnsi"/>
        </w:rPr>
        <w:t>Gepard, ktoré prebehlo počas prvej polovice roku 2021. Nasledovala modernizácia celej infraštruktúry</w:t>
      </w:r>
      <w:r>
        <w:rPr>
          <w:rStyle w:val="markedcontent"/>
          <w:rFonts w:asciiTheme="minorHAnsi" w:hAnsiTheme="minorHAnsi" w:cstheme="minorHAnsi"/>
        </w:rPr>
        <w:t xml:space="preserve"> </w:t>
      </w:r>
      <w:r w:rsidRPr="00DD610E">
        <w:rPr>
          <w:rStyle w:val="markedcontent"/>
          <w:rFonts w:asciiTheme="minorHAnsi" w:hAnsiTheme="minorHAnsi" w:cstheme="minorHAnsi"/>
        </w:rPr>
        <w:t xml:space="preserve">a do </w:t>
      </w:r>
      <w:r w:rsidRPr="00DD610E">
        <w:rPr>
          <w:rStyle w:val="markedcontent"/>
          <w:rFonts w:asciiTheme="minorHAnsi" w:hAnsiTheme="minorHAnsi" w:cstheme="minorHAnsi"/>
        </w:rPr>
        <w:lastRenderedPageBreak/>
        <w:t xml:space="preserve">prevádzky </w:t>
      </w:r>
      <w:r>
        <w:rPr>
          <w:rStyle w:val="markedcontent"/>
          <w:rFonts w:asciiTheme="minorHAnsi" w:hAnsiTheme="minorHAnsi" w:cstheme="minorHAnsi"/>
        </w:rPr>
        <w:t>sa</w:t>
      </w:r>
      <w:r w:rsidRPr="00DD610E">
        <w:rPr>
          <w:rStyle w:val="markedcontent"/>
          <w:rFonts w:asciiTheme="minorHAnsi" w:hAnsiTheme="minorHAnsi" w:cstheme="minorHAnsi"/>
        </w:rPr>
        <w:t xml:space="preserve"> nasadzovali rôzne podporné systémy. V roku 2023 </w:t>
      </w:r>
      <w:r>
        <w:rPr>
          <w:rStyle w:val="markedcontent"/>
          <w:rFonts w:asciiTheme="minorHAnsi" w:hAnsiTheme="minorHAnsi" w:cstheme="minorHAnsi"/>
        </w:rPr>
        <w:t>sa</w:t>
      </w:r>
      <w:r w:rsidRPr="00DD610E">
        <w:rPr>
          <w:rStyle w:val="markedcontent"/>
          <w:rFonts w:asciiTheme="minorHAnsi" w:hAnsiTheme="minorHAnsi" w:cstheme="minorHAnsi"/>
        </w:rPr>
        <w:t xml:space="preserve"> nasadil</w:t>
      </w:r>
      <w:r>
        <w:rPr>
          <w:rStyle w:val="markedcontent"/>
          <w:rFonts w:asciiTheme="minorHAnsi" w:hAnsiTheme="minorHAnsi" w:cstheme="minorHAnsi"/>
        </w:rPr>
        <w:t xml:space="preserve"> </w:t>
      </w:r>
      <w:r w:rsidRPr="00DD610E">
        <w:rPr>
          <w:rStyle w:val="markedcontent"/>
          <w:rFonts w:asciiTheme="minorHAnsi" w:hAnsiTheme="minorHAnsi" w:cstheme="minorHAnsi"/>
        </w:rPr>
        <w:t>systém SOLAR,</w:t>
      </w:r>
      <w:r>
        <w:rPr>
          <w:rStyle w:val="markedcontent"/>
          <w:rFonts w:asciiTheme="minorHAnsi" w:hAnsiTheme="minorHAnsi" w:cstheme="minorHAnsi"/>
        </w:rPr>
        <w:t xml:space="preserve"> </w:t>
      </w:r>
      <w:r w:rsidRPr="00DD610E">
        <w:rPr>
          <w:rStyle w:val="markedcontent"/>
          <w:rFonts w:asciiTheme="minorHAnsi" w:hAnsiTheme="minorHAnsi" w:cstheme="minorHAnsi"/>
        </w:rPr>
        <w:t xml:space="preserve">ktorý </w:t>
      </w:r>
      <w:r>
        <w:rPr>
          <w:rStyle w:val="markedcontent"/>
          <w:rFonts w:asciiTheme="minorHAnsi" w:hAnsiTheme="minorHAnsi" w:cstheme="minorHAnsi"/>
        </w:rPr>
        <w:t xml:space="preserve"> sa momentálne testuje </w:t>
      </w:r>
      <w:r w:rsidRPr="00DD610E">
        <w:rPr>
          <w:rStyle w:val="markedcontent"/>
          <w:rFonts w:asciiTheme="minorHAnsi" w:hAnsiTheme="minorHAnsi" w:cstheme="minorHAnsi"/>
        </w:rPr>
        <w:t xml:space="preserve">a </w:t>
      </w:r>
      <w:r>
        <w:rPr>
          <w:rStyle w:val="markedcontent"/>
          <w:rFonts w:asciiTheme="minorHAnsi" w:hAnsiTheme="minorHAnsi" w:cstheme="minorHAnsi"/>
        </w:rPr>
        <w:t>ladí</w:t>
      </w:r>
      <w:r w:rsidRPr="00DD610E">
        <w:rPr>
          <w:rStyle w:val="markedcontent"/>
          <w:rFonts w:asciiTheme="minorHAnsi" w:hAnsiTheme="minorHAnsi" w:cstheme="minorHAnsi"/>
        </w:rPr>
        <w:t>. Aktuálna rýchlosť pripojenia TASR do internetu je 600Mbit/s.</w:t>
      </w:r>
    </w:p>
    <w:p w14:paraId="7F7980C8" w14:textId="08C587FD" w:rsidR="000F5658" w:rsidRDefault="000F5658" w:rsidP="00DD610E">
      <w:pPr>
        <w:spacing w:before="100" w:beforeAutospacing="1" w:after="100" w:afterAutospacing="1" w:line="240" w:lineRule="auto"/>
        <w:rPr>
          <w:rStyle w:val="markedcontent"/>
          <w:rFonts w:asciiTheme="minorHAnsi" w:hAnsiTheme="minorHAnsi" w:cstheme="minorHAnsi"/>
        </w:rPr>
      </w:pPr>
      <w:r>
        <w:rPr>
          <w:rStyle w:val="markedcontent"/>
          <w:rFonts w:asciiTheme="minorHAnsi" w:hAnsiTheme="minorHAnsi" w:cstheme="minorHAnsi"/>
        </w:rPr>
        <w:t>GR TASR  členom Správnej rady detailne opísal modernizačn</w:t>
      </w:r>
      <w:r w:rsidR="00C82470">
        <w:rPr>
          <w:rStyle w:val="markedcontent"/>
          <w:rFonts w:asciiTheme="minorHAnsi" w:hAnsiTheme="minorHAnsi" w:cstheme="minorHAnsi"/>
        </w:rPr>
        <w:t xml:space="preserve">é postupy, </w:t>
      </w:r>
      <w:r w:rsidR="00000BD3">
        <w:rPr>
          <w:rStyle w:val="markedcontent"/>
          <w:rFonts w:asciiTheme="minorHAnsi" w:hAnsiTheme="minorHAnsi" w:cstheme="minorHAnsi"/>
        </w:rPr>
        <w:t xml:space="preserve">výmeny </w:t>
      </w:r>
      <w:proofErr w:type="spellStart"/>
      <w:r w:rsidR="00000BD3">
        <w:rPr>
          <w:rStyle w:val="markedcontent"/>
          <w:rFonts w:asciiTheme="minorHAnsi" w:hAnsiTheme="minorHAnsi" w:cstheme="minorHAnsi"/>
        </w:rPr>
        <w:t>softwéru</w:t>
      </w:r>
      <w:proofErr w:type="spellEnd"/>
      <w:r w:rsidR="00000BD3">
        <w:rPr>
          <w:rStyle w:val="markedcontent"/>
          <w:rFonts w:asciiTheme="minorHAnsi" w:hAnsiTheme="minorHAnsi" w:cstheme="minorHAnsi"/>
        </w:rPr>
        <w:t xml:space="preserve"> i </w:t>
      </w:r>
      <w:proofErr w:type="spellStart"/>
      <w:r w:rsidR="00000BD3">
        <w:rPr>
          <w:rStyle w:val="markedcontent"/>
          <w:rFonts w:asciiTheme="minorHAnsi" w:hAnsiTheme="minorHAnsi" w:cstheme="minorHAnsi"/>
        </w:rPr>
        <w:t>hardwéru</w:t>
      </w:r>
      <w:proofErr w:type="spellEnd"/>
      <w:r w:rsidR="00000BD3">
        <w:rPr>
          <w:rStyle w:val="markedcontent"/>
          <w:rFonts w:asciiTheme="minorHAnsi" w:hAnsiTheme="minorHAnsi" w:cstheme="minorHAnsi"/>
        </w:rPr>
        <w:t xml:space="preserve"> a ich upgrade, </w:t>
      </w:r>
      <w:r w:rsidR="00C82470">
        <w:rPr>
          <w:rStyle w:val="markedcontent"/>
          <w:rFonts w:asciiTheme="minorHAnsi" w:hAnsiTheme="minorHAnsi" w:cstheme="minorHAnsi"/>
        </w:rPr>
        <w:t>ktoré agentúra  usku</w:t>
      </w:r>
      <w:r>
        <w:rPr>
          <w:rStyle w:val="markedcontent"/>
          <w:rFonts w:asciiTheme="minorHAnsi" w:hAnsiTheme="minorHAnsi" w:cstheme="minorHAnsi"/>
        </w:rPr>
        <w:t>točnila a ktoré ju v nadchádzajúcom období čakajú.</w:t>
      </w:r>
    </w:p>
    <w:p w14:paraId="734E6706" w14:textId="77777777" w:rsidR="00DD610E" w:rsidRDefault="00DD610E" w:rsidP="00DD610E">
      <w:pPr>
        <w:spacing w:before="100" w:beforeAutospacing="1" w:after="100" w:afterAutospacing="1" w:line="240" w:lineRule="auto"/>
        <w:rPr>
          <w:rStyle w:val="markedcontent"/>
          <w:rFonts w:asciiTheme="minorHAnsi" w:hAnsiTheme="minorHAnsi" w:cstheme="minorHAnsi"/>
        </w:rPr>
      </w:pPr>
      <w:r>
        <w:rPr>
          <w:rStyle w:val="markedcontent"/>
          <w:rFonts w:asciiTheme="minorHAnsi" w:hAnsiTheme="minorHAnsi" w:cstheme="minorHAnsi"/>
        </w:rPr>
        <w:t>Správna rada TASR vzala materiál na vedomie.</w:t>
      </w:r>
    </w:p>
    <w:p w14:paraId="21D34073" w14:textId="77777777" w:rsidR="00DD610E" w:rsidRDefault="00DD610E" w:rsidP="00DD610E">
      <w:pPr>
        <w:spacing w:before="100" w:beforeAutospacing="1" w:after="100" w:afterAutospacing="1" w:line="240" w:lineRule="auto"/>
        <w:rPr>
          <w:rStyle w:val="markedcontent"/>
          <w:rFonts w:asciiTheme="minorHAnsi" w:hAnsiTheme="minorHAnsi" w:cstheme="minorHAnsi"/>
        </w:rPr>
      </w:pPr>
      <w:r>
        <w:rPr>
          <w:rStyle w:val="markedcontent"/>
          <w:rFonts w:asciiTheme="minorHAnsi" w:hAnsiTheme="minorHAnsi" w:cstheme="minorHAnsi"/>
        </w:rPr>
        <w:t>__________________________________________________________________________________</w:t>
      </w:r>
    </w:p>
    <w:p w14:paraId="405C4B94" w14:textId="77777777" w:rsidR="00DD610E" w:rsidRPr="00DD610E" w:rsidRDefault="00DD610E" w:rsidP="00DD610E">
      <w:pPr>
        <w:numPr>
          <w:ilvl w:val="0"/>
          <w:numId w:val="2"/>
        </w:numPr>
        <w:spacing w:before="100" w:beforeAutospacing="1" w:after="100" w:afterAutospacing="1" w:line="240" w:lineRule="auto"/>
        <w:rPr>
          <w:rFonts w:asciiTheme="minorHAnsi" w:hAnsiTheme="minorHAnsi" w:cstheme="minorHAnsi"/>
          <w:b/>
        </w:rPr>
      </w:pPr>
      <w:r w:rsidRPr="00DD610E">
        <w:rPr>
          <w:rFonts w:asciiTheme="minorHAnsi" w:hAnsiTheme="minorHAnsi" w:cstheme="minorHAnsi"/>
          <w:b/>
        </w:rPr>
        <w:t xml:space="preserve">Automatizácia tvorby spravodajských súhrnov v agentúrnom servise </w:t>
      </w:r>
    </w:p>
    <w:p w14:paraId="2FCC3167" w14:textId="77777777" w:rsidR="008149D4" w:rsidRPr="00F12E8E" w:rsidRDefault="008149D4" w:rsidP="008149D4">
      <w:r>
        <w:t xml:space="preserve">Ako uviedol V. Puchala, </w:t>
      </w:r>
      <w:r w:rsidRPr="00F12E8E">
        <w:t xml:space="preserve">Tlačová agentúra Slovenskej republiky v súlade s koncepciou rozvoja verejnoprávnej inštitúcie v rokoch 2022 - 2027 plánuje v priebehu septembra 2023 zaviesť novú technológiu v tvorbe niektorých produktov v textových spravodajských servisoch. Ide predovšetkým o prípravu správ s postupným využívaním technologických prvkov strojového učenia (respektíve umelej inteligencie) </w:t>
      </w:r>
      <w:r w:rsidR="00DD2747">
        <w:t>.</w:t>
      </w:r>
    </w:p>
    <w:p w14:paraId="478FFE94" w14:textId="77777777" w:rsidR="008149D4" w:rsidRPr="00F12E8E" w:rsidRDefault="008149D4" w:rsidP="008149D4">
      <w:r w:rsidRPr="00F12E8E">
        <w:t>Zámerom agentúry v tomto prípade nie je nahradenie dominantnej činnosti</w:t>
      </w:r>
      <w:r>
        <w:t xml:space="preserve"> redaktorov pri produkcii správ</w:t>
      </w:r>
      <w:r w:rsidRPr="00F12E8E">
        <w:t xml:space="preserve">, ale predovšetkým efektivita v personálnej oblasti a zvýšenie kvality a kvantity správ. Za výber, spracovanie, radenie správ bude naďalej zodpovedný redaktor, prípadne príslušný editor. </w:t>
      </w:r>
    </w:p>
    <w:p w14:paraId="7A265C83" w14:textId="77777777" w:rsidR="008149D4" w:rsidRPr="008149D4" w:rsidRDefault="008149D4" w:rsidP="008149D4">
      <w:r>
        <w:t>T</w:t>
      </w:r>
      <w:r w:rsidRPr="00F12E8E">
        <w:t xml:space="preserve">ASR plánuje v priebehu najbližších týždňov začať tieto technológie využívať predovšetkým na tvorbu </w:t>
      </w:r>
      <w:r w:rsidRPr="008149D4">
        <w:rPr>
          <w:b/>
          <w:bCs/>
        </w:rPr>
        <w:t>spravodajských súhrnov</w:t>
      </w:r>
      <w:r w:rsidRPr="00F12E8E">
        <w:t>. Prax totiž ukazuje, že vytvárané sumáre využívajú klienti z mediálneho prostredia pre jednoduchšiu a lepšiu orientáciu v celodennom spravodajstve a následne sa môžu špecializovať na nimi vybrané témy.  Spravodajské súhrny však nešetria iba čas. Odberatelia, ktorí nedisponujú dostatočne veľkými profesionálnymi tímami, majú možnosť tieto produkty bez zásahu využiť ako hotové správy spracované redaktormi od overeného a spoľahlivého dodávateľa informácií.</w:t>
      </w:r>
    </w:p>
    <w:p w14:paraId="2CB80B3F" w14:textId="77777777" w:rsidR="008149D4" w:rsidRDefault="008149D4" w:rsidP="000F5658">
      <w:r w:rsidRPr="00F12E8E">
        <w:t xml:space="preserve">Nová technológia tvorby spravodajských súhrnov významne zníži časové zaťaženie redaktorov, prípadne editorov pri tvorbe súčasných súhrnov, pričom značne eliminuje prípadné chyby pri redigovaní rozsiahlych textov. Rovnako vytvorí možnosť produkcie nových súhrnných textov, ktoré sa budú tvoriť pri pokrývaní plánovaných akcií, prípadne sa dajú vyrábať operatívne podľa aktuálnej </w:t>
      </w:r>
      <w:r w:rsidR="00DD2747">
        <w:t xml:space="preserve"> situácie.</w:t>
      </w:r>
    </w:p>
    <w:p w14:paraId="2B943AE4" w14:textId="77777777" w:rsidR="008149D4" w:rsidRDefault="008149D4" w:rsidP="008149D4">
      <w:r>
        <w:t>Správna rada po krátkej diskusii vzala materiál na vedomie.</w:t>
      </w:r>
    </w:p>
    <w:p w14:paraId="70A40FD9" w14:textId="77777777" w:rsidR="008149D4" w:rsidRDefault="008149D4" w:rsidP="008149D4">
      <w:r>
        <w:t>__________________________________________________________________________________</w:t>
      </w:r>
    </w:p>
    <w:p w14:paraId="6100DB8F" w14:textId="77777777" w:rsidR="008149D4" w:rsidRDefault="008149D4" w:rsidP="008149D4"/>
    <w:p w14:paraId="78F3F428" w14:textId="77777777" w:rsidR="008149D4" w:rsidRDefault="008149D4" w:rsidP="008149D4"/>
    <w:p w14:paraId="41EAA25C" w14:textId="77777777" w:rsidR="00DD2747" w:rsidRDefault="00DD2747" w:rsidP="008149D4"/>
    <w:p w14:paraId="616378C3" w14:textId="77777777" w:rsidR="00DD2747" w:rsidRDefault="00DD2747" w:rsidP="008149D4"/>
    <w:p w14:paraId="401CCCC6" w14:textId="77777777" w:rsidR="008149D4" w:rsidRDefault="008149D4" w:rsidP="008149D4"/>
    <w:p w14:paraId="2BE88C0B" w14:textId="77777777" w:rsidR="008149D4" w:rsidRDefault="008149D4" w:rsidP="008149D4"/>
    <w:p w14:paraId="135139BF" w14:textId="77777777" w:rsidR="008149D4" w:rsidRDefault="008149D4" w:rsidP="008149D4"/>
    <w:p w14:paraId="2E210D42" w14:textId="77777777" w:rsidR="008149D4" w:rsidRDefault="008149D4" w:rsidP="008149D4"/>
    <w:p w14:paraId="450671A5" w14:textId="77777777" w:rsidR="008149D4" w:rsidRPr="008149D4" w:rsidRDefault="008149D4" w:rsidP="008149D4">
      <w:pPr>
        <w:pStyle w:val="Odsekzoznamu"/>
        <w:numPr>
          <w:ilvl w:val="0"/>
          <w:numId w:val="2"/>
        </w:numPr>
        <w:spacing w:before="100" w:beforeAutospacing="1" w:after="100" w:afterAutospacing="1" w:line="240" w:lineRule="auto"/>
        <w:rPr>
          <w:rFonts w:asciiTheme="minorHAnsi" w:hAnsiTheme="minorHAnsi" w:cstheme="minorHAnsi"/>
          <w:b/>
        </w:rPr>
      </w:pPr>
      <w:r w:rsidRPr="008149D4">
        <w:rPr>
          <w:rFonts w:asciiTheme="minorHAnsi" w:hAnsiTheme="minorHAnsi" w:cstheme="minorHAnsi"/>
          <w:b/>
        </w:rPr>
        <w:lastRenderedPageBreak/>
        <w:t>Rôzne</w:t>
      </w:r>
    </w:p>
    <w:p w14:paraId="78A0B908" w14:textId="77777777" w:rsidR="00000BD3" w:rsidRDefault="00000BD3" w:rsidP="008149D4">
      <w:pPr>
        <w:spacing w:before="100" w:beforeAutospacing="1" w:after="100" w:afterAutospacing="1" w:line="240" w:lineRule="auto"/>
        <w:ind w:left="720"/>
        <w:jc w:val="both"/>
        <w:rPr>
          <w:rFonts w:asciiTheme="minorHAnsi" w:hAnsiTheme="minorHAnsi" w:cstheme="minorHAnsi"/>
          <w:szCs w:val="24"/>
        </w:rPr>
      </w:pPr>
      <w:r>
        <w:rPr>
          <w:rFonts w:asciiTheme="minorHAnsi" w:hAnsiTheme="minorHAnsi" w:cstheme="minorHAnsi"/>
          <w:szCs w:val="24"/>
        </w:rPr>
        <w:t xml:space="preserve">V. Puchala informoval o formátovaní Metodiky pre výpočet výšky náhrady a kontrolu nadmernej náhrady za služby všeobecného hospodárskeho záujmu a úlohách v súvislosti s novelizáciou financovania agentúry. </w:t>
      </w:r>
    </w:p>
    <w:p w14:paraId="6EA045E1" w14:textId="2ADEA735" w:rsidR="00000BD3" w:rsidRDefault="00000BD3" w:rsidP="008149D4">
      <w:pPr>
        <w:spacing w:before="100" w:beforeAutospacing="1" w:after="100" w:afterAutospacing="1" w:line="240" w:lineRule="auto"/>
        <w:ind w:left="720"/>
        <w:jc w:val="both"/>
        <w:rPr>
          <w:rFonts w:asciiTheme="minorHAnsi" w:hAnsiTheme="minorHAnsi" w:cstheme="minorHAnsi"/>
          <w:szCs w:val="24"/>
        </w:rPr>
      </w:pPr>
      <w:r>
        <w:rPr>
          <w:rFonts w:asciiTheme="minorHAnsi" w:hAnsiTheme="minorHAnsi" w:cstheme="minorHAnsi"/>
          <w:szCs w:val="24"/>
        </w:rPr>
        <w:t xml:space="preserve">V. Puchala informoval o prebiehajúcom projekte TASR k 180. výročiu kodifikácie spisovnej slovenčiny. </w:t>
      </w:r>
    </w:p>
    <w:p w14:paraId="7AB9A747" w14:textId="77777777" w:rsidR="00000BD3" w:rsidRDefault="008149D4" w:rsidP="008149D4">
      <w:pPr>
        <w:spacing w:before="100" w:beforeAutospacing="1" w:after="100" w:afterAutospacing="1" w:line="240" w:lineRule="auto"/>
        <w:ind w:left="720"/>
        <w:jc w:val="both"/>
        <w:rPr>
          <w:rFonts w:asciiTheme="minorHAnsi" w:hAnsiTheme="minorHAnsi" w:cstheme="minorHAnsi"/>
          <w:szCs w:val="24"/>
        </w:rPr>
      </w:pPr>
      <w:r w:rsidRPr="008149D4">
        <w:rPr>
          <w:rFonts w:asciiTheme="minorHAnsi" w:hAnsiTheme="minorHAnsi" w:cstheme="minorHAnsi"/>
          <w:szCs w:val="24"/>
        </w:rPr>
        <w:t>Členovia Správ</w:t>
      </w:r>
      <w:r>
        <w:rPr>
          <w:rFonts w:asciiTheme="minorHAnsi" w:hAnsiTheme="minorHAnsi" w:cstheme="minorHAnsi"/>
          <w:szCs w:val="24"/>
        </w:rPr>
        <w:t xml:space="preserve">nej rady </w:t>
      </w:r>
      <w:r w:rsidR="00000BD3">
        <w:rPr>
          <w:rFonts w:asciiTheme="minorHAnsi" w:hAnsiTheme="minorHAnsi" w:cstheme="minorHAnsi"/>
          <w:szCs w:val="24"/>
        </w:rPr>
        <w:t xml:space="preserve">vzali informácie na vedomie. </w:t>
      </w:r>
    </w:p>
    <w:p w14:paraId="2342AA86" w14:textId="426DF629" w:rsidR="008149D4" w:rsidRPr="008149D4" w:rsidRDefault="00000BD3" w:rsidP="008149D4">
      <w:pPr>
        <w:spacing w:before="100" w:beforeAutospacing="1" w:after="100" w:afterAutospacing="1" w:line="240" w:lineRule="auto"/>
        <w:ind w:left="720"/>
        <w:jc w:val="both"/>
        <w:rPr>
          <w:rFonts w:asciiTheme="minorHAnsi" w:hAnsiTheme="minorHAnsi" w:cstheme="minorHAnsi"/>
          <w:szCs w:val="24"/>
        </w:rPr>
      </w:pPr>
      <w:r>
        <w:rPr>
          <w:rFonts w:asciiTheme="minorHAnsi" w:hAnsiTheme="minorHAnsi" w:cstheme="minorHAnsi"/>
          <w:szCs w:val="24"/>
        </w:rPr>
        <w:t xml:space="preserve">Členovia Správnej rady </w:t>
      </w:r>
      <w:r w:rsidR="008149D4">
        <w:rPr>
          <w:rFonts w:asciiTheme="minorHAnsi" w:hAnsiTheme="minorHAnsi" w:cstheme="minorHAnsi"/>
          <w:szCs w:val="24"/>
        </w:rPr>
        <w:t>sa dohodli na termíne</w:t>
      </w:r>
      <w:r w:rsidR="008149D4" w:rsidRPr="008149D4">
        <w:rPr>
          <w:rFonts w:asciiTheme="minorHAnsi" w:hAnsiTheme="minorHAnsi" w:cstheme="minorHAnsi"/>
          <w:szCs w:val="24"/>
        </w:rPr>
        <w:t xml:space="preserve"> najbližš</w:t>
      </w:r>
      <w:r w:rsidR="008149D4">
        <w:rPr>
          <w:rFonts w:asciiTheme="minorHAnsi" w:hAnsiTheme="minorHAnsi" w:cstheme="minorHAnsi"/>
          <w:szCs w:val="24"/>
        </w:rPr>
        <w:t>ieho rokovania 28/8/2023 o 15:00.</w:t>
      </w:r>
    </w:p>
    <w:p w14:paraId="4F949984" w14:textId="77777777" w:rsidR="008149D4" w:rsidRPr="008149D4" w:rsidRDefault="008149D4" w:rsidP="008149D4">
      <w:pPr>
        <w:ind w:left="720"/>
        <w:rPr>
          <w:rFonts w:asciiTheme="minorHAnsi" w:hAnsiTheme="minorHAnsi" w:cstheme="minorHAnsi"/>
        </w:rPr>
      </w:pPr>
      <w:r w:rsidRPr="008149D4">
        <w:rPr>
          <w:rFonts w:asciiTheme="minorHAnsi" w:hAnsiTheme="minorHAnsi" w:cstheme="minorHAnsi"/>
        </w:rPr>
        <w:t xml:space="preserve">Predsedníčka SR TASR A. </w:t>
      </w:r>
      <w:r>
        <w:rPr>
          <w:rFonts w:asciiTheme="minorHAnsi" w:hAnsiTheme="minorHAnsi" w:cstheme="minorHAnsi"/>
        </w:rPr>
        <w:t xml:space="preserve"> </w:t>
      </w:r>
      <w:r w:rsidRPr="008149D4">
        <w:rPr>
          <w:rFonts w:asciiTheme="minorHAnsi" w:hAnsiTheme="minorHAnsi" w:cstheme="minorHAnsi"/>
        </w:rPr>
        <w:t>Mezeiová v súlade s Rokovacím poriadkom SR TASR ukončila zasadnutie rady.</w:t>
      </w:r>
    </w:p>
    <w:p w14:paraId="12D237B2" w14:textId="77777777" w:rsidR="008149D4" w:rsidRPr="008149D4" w:rsidRDefault="008149D4" w:rsidP="008149D4">
      <w:pPr>
        <w:ind w:left="720"/>
        <w:rPr>
          <w:rFonts w:asciiTheme="minorHAnsi" w:hAnsiTheme="minorHAnsi" w:cstheme="minorHAnsi"/>
        </w:rPr>
      </w:pPr>
    </w:p>
    <w:p w14:paraId="25AF59DE" w14:textId="77777777" w:rsidR="008149D4" w:rsidRPr="008149D4" w:rsidRDefault="008149D4" w:rsidP="008149D4">
      <w:pPr>
        <w:ind w:left="720"/>
        <w:rPr>
          <w:rFonts w:asciiTheme="minorHAnsi" w:hAnsiTheme="minorHAnsi" w:cstheme="minorHAnsi"/>
        </w:rPr>
      </w:pPr>
    </w:p>
    <w:p w14:paraId="531767F3" w14:textId="77777777" w:rsidR="008149D4" w:rsidRPr="008149D4" w:rsidRDefault="008149D4" w:rsidP="008149D4">
      <w:pPr>
        <w:ind w:left="720"/>
        <w:rPr>
          <w:rFonts w:asciiTheme="minorHAnsi" w:hAnsiTheme="minorHAnsi" w:cstheme="minorHAnsi"/>
        </w:rPr>
      </w:pPr>
      <w:r w:rsidRPr="008149D4">
        <w:rPr>
          <w:rFonts w:asciiTheme="minorHAnsi" w:hAnsiTheme="minorHAnsi" w:cstheme="minorHAnsi"/>
        </w:rPr>
        <w:t xml:space="preserve">Bratislava, </w:t>
      </w:r>
      <w:r>
        <w:rPr>
          <w:rFonts w:asciiTheme="minorHAnsi" w:hAnsiTheme="minorHAnsi" w:cstheme="minorHAnsi"/>
        </w:rPr>
        <w:t>3. júl</w:t>
      </w:r>
      <w:r w:rsidRPr="008149D4">
        <w:rPr>
          <w:rFonts w:asciiTheme="minorHAnsi" w:hAnsiTheme="minorHAnsi" w:cstheme="minorHAnsi"/>
        </w:rPr>
        <w:t>a 2023</w:t>
      </w:r>
    </w:p>
    <w:p w14:paraId="43FBA800" w14:textId="77777777" w:rsidR="008149D4" w:rsidRPr="008149D4" w:rsidRDefault="008149D4" w:rsidP="008149D4">
      <w:pPr>
        <w:ind w:left="720"/>
        <w:rPr>
          <w:rFonts w:asciiTheme="minorHAnsi" w:hAnsiTheme="minorHAnsi" w:cstheme="minorHAnsi"/>
        </w:rPr>
      </w:pPr>
    </w:p>
    <w:p w14:paraId="2868CFDC" w14:textId="77777777" w:rsidR="008149D4" w:rsidRPr="008149D4" w:rsidRDefault="008149D4" w:rsidP="008149D4">
      <w:pPr>
        <w:ind w:left="720"/>
        <w:rPr>
          <w:rFonts w:asciiTheme="minorHAnsi" w:hAnsiTheme="minorHAnsi" w:cstheme="minorHAnsi"/>
        </w:rPr>
      </w:pPr>
      <w:r w:rsidRPr="008149D4">
        <w:rPr>
          <w:rFonts w:asciiTheme="minorHAnsi" w:hAnsiTheme="minorHAnsi" w:cstheme="minorHAnsi"/>
        </w:rPr>
        <w:t xml:space="preserve">Zapísala: </w:t>
      </w:r>
    </w:p>
    <w:p w14:paraId="57FAE5D0" w14:textId="77777777" w:rsidR="008149D4" w:rsidRPr="008149D4" w:rsidRDefault="008149D4" w:rsidP="008149D4">
      <w:pPr>
        <w:tabs>
          <w:tab w:val="left" w:pos="567"/>
        </w:tabs>
        <w:ind w:left="720"/>
        <w:rPr>
          <w:rFonts w:asciiTheme="minorHAnsi" w:hAnsiTheme="minorHAnsi" w:cstheme="minorHAnsi"/>
          <w:b/>
        </w:rPr>
      </w:pPr>
    </w:p>
    <w:p w14:paraId="4F4F53EC" w14:textId="77777777" w:rsidR="008149D4" w:rsidRDefault="008149D4" w:rsidP="008149D4">
      <w:pPr>
        <w:ind w:left="720"/>
      </w:pPr>
      <w:r>
        <w:t xml:space="preserve">  </w:t>
      </w:r>
    </w:p>
    <w:p w14:paraId="31536C23" w14:textId="77777777" w:rsidR="008149D4" w:rsidRDefault="008149D4" w:rsidP="008149D4">
      <w:pPr>
        <w:ind w:left="720"/>
      </w:pPr>
    </w:p>
    <w:p w14:paraId="686847AA" w14:textId="77777777" w:rsidR="008149D4" w:rsidRDefault="008149D4" w:rsidP="008149D4">
      <w:pPr>
        <w:ind w:left="720"/>
      </w:pPr>
    </w:p>
    <w:p w14:paraId="03923381" w14:textId="77777777" w:rsidR="008149D4" w:rsidRDefault="008149D4" w:rsidP="008149D4">
      <w:pPr>
        <w:ind w:left="720"/>
      </w:pPr>
      <w:r>
        <w:t xml:space="preserve">                                                                                              Alena Mezeiová v.r.</w:t>
      </w:r>
    </w:p>
    <w:p w14:paraId="1ACEA12D" w14:textId="77777777" w:rsidR="008149D4" w:rsidRPr="008149D4" w:rsidRDefault="008149D4" w:rsidP="008149D4">
      <w:pPr>
        <w:ind w:left="720"/>
        <w:jc w:val="both"/>
        <w:rPr>
          <w:rFonts w:asciiTheme="minorHAnsi" w:hAnsiTheme="minorHAnsi" w:cs="Arial"/>
          <w:b/>
        </w:rPr>
      </w:pPr>
    </w:p>
    <w:p w14:paraId="0409EF80" w14:textId="77777777" w:rsidR="008149D4" w:rsidRPr="008149D4" w:rsidRDefault="008149D4" w:rsidP="008149D4">
      <w:pPr>
        <w:spacing w:after="0" w:line="240" w:lineRule="auto"/>
        <w:ind w:left="720"/>
        <w:rPr>
          <w:rFonts w:asciiTheme="minorHAnsi" w:hAnsiTheme="minorHAnsi" w:cstheme="minorHAnsi"/>
          <w:b/>
          <w:szCs w:val="24"/>
        </w:rPr>
      </w:pPr>
    </w:p>
    <w:p w14:paraId="0C35C52A" w14:textId="77777777" w:rsidR="008149D4" w:rsidRPr="008149D4" w:rsidRDefault="008149D4" w:rsidP="008149D4">
      <w:pPr>
        <w:ind w:left="720"/>
        <w:rPr>
          <w:rFonts w:asciiTheme="minorHAnsi" w:hAnsiTheme="minorHAnsi" w:cstheme="minorHAnsi"/>
        </w:rPr>
      </w:pPr>
    </w:p>
    <w:p w14:paraId="05D99090" w14:textId="77777777" w:rsidR="008149D4" w:rsidRPr="008149D4" w:rsidRDefault="008149D4" w:rsidP="008149D4">
      <w:pPr>
        <w:ind w:left="720"/>
        <w:rPr>
          <w:rFonts w:asciiTheme="minorHAnsi" w:hAnsiTheme="minorHAnsi" w:cstheme="minorHAnsi"/>
        </w:rPr>
      </w:pPr>
    </w:p>
    <w:p w14:paraId="068B8F8D" w14:textId="77777777" w:rsidR="008149D4" w:rsidRPr="008149D4" w:rsidRDefault="008149D4" w:rsidP="008149D4">
      <w:pPr>
        <w:ind w:left="720"/>
        <w:rPr>
          <w:rFonts w:asciiTheme="minorHAnsi" w:hAnsiTheme="minorHAnsi" w:cstheme="minorHAnsi"/>
        </w:rPr>
      </w:pPr>
    </w:p>
    <w:p w14:paraId="330EC048" w14:textId="77777777" w:rsidR="008149D4" w:rsidRPr="008149D4" w:rsidRDefault="008149D4" w:rsidP="008149D4">
      <w:pPr>
        <w:tabs>
          <w:tab w:val="left" w:pos="567"/>
        </w:tabs>
        <w:ind w:left="720"/>
        <w:jc w:val="both"/>
        <w:rPr>
          <w:rFonts w:asciiTheme="minorHAnsi" w:hAnsiTheme="minorHAnsi" w:cstheme="minorHAnsi"/>
        </w:rPr>
      </w:pPr>
    </w:p>
    <w:p w14:paraId="57F35C80" w14:textId="77777777" w:rsidR="008149D4" w:rsidRPr="008149D4" w:rsidRDefault="008149D4" w:rsidP="008149D4">
      <w:pPr>
        <w:tabs>
          <w:tab w:val="left" w:pos="567"/>
        </w:tabs>
        <w:ind w:left="720"/>
        <w:jc w:val="both"/>
        <w:rPr>
          <w:rFonts w:asciiTheme="minorHAnsi" w:hAnsiTheme="minorHAnsi" w:cstheme="minorHAnsi"/>
          <w:b/>
        </w:rPr>
      </w:pPr>
    </w:p>
    <w:p w14:paraId="2E308C3E" w14:textId="77777777" w:rsidR="008149D4" w:rsidRPr="008149D4" w:rsidRDefault="008149D4" w:rsidP="008149D4">
      <w:pPr>
        <w:ind w:left="720"/>
        <w:rPr>
          <w:rFonts w:asciiTheme="minorHAnsi" w:hAnsiTheme="minorHAnsi" w:cstheme="minorHAnsi"/>
        </w:rPr>
      </w:pPr>
    </w:p>
    <w:p w14:paraId="1780F606" w14:textId="77777777" w:rsidR="008149D4" w:rsidRPr="008149D4" w:rsidRDefault="008149D4" w:rsidP="008149D4">
      <w:pPr>
        <w:ind w:left="720"/>
        <w:rPr>
          <w:rFonts w:asciiTheme="minorHAnsi" w:hAnsiTheme="minorHAnsi" w:cstheme="minorHAnsi"/>
        </w:rPr>
      </w:pPr>
    </w:p>
    <w:p w14:paraId="496B134E" w14:textId="77777777" w:rsidR="008149D4" w:rsidRPr="008149D4" w:rsidRDefault="008149D4" w:rsidP="008149D4">
      <w:pPr>
        <w:spacing w:before="100" w:beforeAutospacing="1" w:after="100" w:afterAutospacing="1" w:line="240" w:lineRule="auto"/>
        <w:ind w:left="720"/>
        <w:jc w:val="both"/>
        <w:rPr>
          <w:rFonts w:asciiTheme="minorHAnsi" w:hAnsiTheme="minorHAnsi" w:cstheme="minorHAnsi"/>
          <w:szCs w:val="24"/>
        </w:rPr>
      </w:pPr>
    </w:p>
    <w:p w14:paraId="2BD069FC" w14:textId="77777777" w:rsidR="008149D4" w:rsidRPr="008149D4" w:rsidRDefault="008149D4" w:rsidP="008149D4">
      <w:pPr>
        <w:suppressAutoHyphens/>
        <w:spacing w:after="120" w:line="240" w:lineRule="auto"/>
        <w:ind w:left="720"/>
        <w:jc w:val="both"/>
        <w:rPr>
          <w:rFonts w:asciiTheme="minorHAnsi" w:hAnsiTheme="minorHAnsi" w:cstheme="minorHAnsi"/>
        </w:rPr>
      </w:pPr>
    </w:p>
    <w:p w14:paraId="757EA96F" w14:textId="77777777" w:rsidR="008149D4" w:rsidRPr="008149D4" w:rsidRDefault="008149D4" w:rsidP="008149D4">
      <w:pPr>
        <w:spacing w:before="100" w:beforeAutospacing="1" w:after="100" w:afterAutospacing="1" w:line="240" w:lineRule="auto"/>
        <w:rPr>
          <w:rFonts w:asciiTheme="minorHAnsi" w:hAnsiTheme="minorHAnsi" w:cstheme="minorHAnsi"/>
          <w:b/>
        </w:rPr>
      </w:pPr>
    </w:p>
    <w:p w14:paraId="1736ECB4" w14:textId="77777777" w:rsidR="00DD610E" w:rsidRPr="00DD610E" w:rsidRDefault="00DD610E" w:rsidP="008149D4">
      <w:pPr>
        <w:spacing w:before="100" w:beforeAutospacing="1" w:after="100" w:afterAutospacing="1" w:line="240" w:lineRule="auto"/>
        <w:rPr>
          <w:rFonts w:asciiTheme="minorHAnsi" w:hAnsiTheme="minorHAnsi" w:cstheme="minorHAnsi"/>
        </w:rPr>
      </w:pPr>
    </w:p>
    <w:p w14:paraId="31238617" w14:textId="77777777" w:rsidR="00DD610E" w:rsidRPr="00DD610E" w:rsidRDefault="00DD610E" w:rsidP="008149D4">
      <w:pPr>
        <w:spacing w:before="100" w:beforeAutospacing="1" w:after="100" w:afterAutospacing="1" w:line="240" w:lineRule="auto"/>
        <w:rPr>
          <w:rFonts w:asciiTheme="minorHAnsi" w:hAnsiTheme="minorHAnsi" w:cstheme="minorHAnsi"/>
          <w:b/>
        </w:rPr>
      </w:pPr>
    </w:p>
    <w:sectPr w:rsidR="00DD610E" w:rsidRPr="00DD610E" w:rsidSect="00BF6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E0A"/>
    <w:multiLevelType w:val="hybridMultilevel"/>
    <w:tmpl w:val="3520925C"/>
    <w:lvl w:ilvl="0" w:tplc="61625CF2">
      <w:start w:val="1"/>
      <w:numFmt w:val="decimal"/>
      <w:lvlText w:val="%1."/>
      <w:lvlJc w:val="left"/>
      <w:pPr>
        <w:ind w:left="720" w:hanging="360"/>
      </w:pPr>
      <w:rPr>
        <w:rFonts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535832"/>
    <w:multiLevelType w:val="hybridMultilevel"/>
    <w:tmpl w:val="FB42BBFE"/>
    <w:lvl w:ilvl="0" w:tplc="A65A35D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41C32941"/>
    <w:multiLevelType w:val="hybridMultilevel"/>
    <w:tmpl w:val="3520925C"/>
    <w:lvl w:ilvl="0" w:tplc="61625CF2">
      <w:start w:val="1"/>
      <w:numFmt w:val="decimal"/>
      <w:lvlText w:val="%1."/>
      <w:lvlJc w:val="left"/>
      <w:pPr>
        <w:ind w:left="720" w:hanging="360"/>
      </w:pPr>
      <w:rPr>
        <w:rFonts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2867739">
    <w:abstractNumId w:val="2"/>
  </w:num>
  <w:num w:numId="2" w16cid:durableId="1218663953">
    <w:abstractNumId w:val="1"/>
  </w:num>
  <w:num w:numId="3" w16cid:durableId="96293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610E"/>
    <w:rsid w:val="00000BD3"/>
    <w:rsid w:val="000F5658"/>
    <w:rsid w:val="00135BC6"/>
    <w:rsid w:val="00470811"/>
    <w:rsid w:val="008149D4"/>
    <w:rsid w:val="00A8158E"/>
    <w:rsid w:val="00BF6332"/>
    <w:rsid w:val="00C82470"/>
    <w:rsid w:val="00DD2747"/>
    <w:rsid w:val="00DD6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1A8A"/>
  <w15:docId w15:val="{04325DDC-88C7-425C-A7AF-1329AAF6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10E"/>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D610E"/>
    <w:pPr>
      <w:ind w:left="720"/>
      <w:contextualSpacing/>
    </w:pPr>
  </w:style>
  <w:style w:type="character" w:customStyle="1" w:styleId="markedcontent">
    <w:name w:val="markedcontent"/>
    <w:basedOn w:val="Predvolenpsmoodseku"/>
    <w:rsid w:val="00DD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744</Words>
  <Characters>4247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Customer</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Vladimír Puchala</cp:lastModifiedBy>
  <cp:revision>5</cp:revision>
  <dcterms:created xsi:type="dcterms:W3CDTF">2023-07-04T08:52:00Z</dcterms:created>
  <dcterms:modified xsi:type="dcterms:W3CDTF">2023-07-04T09:35:00Z</dcterms:modified>
</cp:coreProperties>
</file>