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D8" w:rsidRPr="0072798F" w:rsidRDefault="0072798F">
      <w:pPr>
        <w:rPr>
          <w:b/>
          <w:sz w:val="24"/>
          <w:szCs w:val="24"/>
        </w:rPr>
      </w:pPr>
      <w:r w:rsidRPr="0072798F">
        <w:rPr>
          <w:b/>
          <w:sz w:val="24"/>
          <w:szCs w:val="24"/>
        </w:rPr>
        <w:t>Predbežné termíny zasadnutí Správnej rady TASR</w:t>
      </w:r>
      <w:r>
        <w:rPr>
          <w:b/>
          <w:sz w:val="24"/>
          <w:szCs w:val="24"/>
        </w:rPr>
        <w:t xml:space="preserve"> v roku 2020:</w:t>
      </w:r>
    </w:p>
    <w:p w:rsidR="0072798F" w:rsidRPr="0072798F" w:rsidRDefault="0072798F" w:rsidP="0072798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72798F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21/4/2020</w:t>
      </w:r>
    </w:p>
    <w:p w:rsidR="0072798F" w:rsidRPr="0072798F" w:rsidRDefault="0072798F" w:rsidP="0072798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72798F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19/5/2020</w:t>
      </w:r>
    </w:p>
    <w:p w:rsidR="0072798F" w:rsidRPr="0072798F" w:rsidRDefault="0072798F" w:rsidP="0072798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72798F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23/6/2020</w:t>
      </w:r>
    </w:p>
    <w:p w:rsidR="0072798F" w:rsidRPr="0072798F" w:rsidRDefault="0072798F" w:rsidP="0072798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72798F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1/7/2020</w:t>
      </w:r>
    </w:p>
    <w:p w:rsidR="0072798F" w:rsidRDefault="0072798F" w:rsidP="0072798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72798F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25/8/2020</w:t>
      </w:r>
    </w:p>
    <w:p w:rsidR="00570A4C" w:rsidRPr="00570A4C" w:rsidRDefault="00570A4C" w:rsidP="00570A4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  <w:r w:rsidRPr="00570A4C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22/9/2020</w:t>
      </w:r>
    </w:p>
    <w:p w:rsidR="00570A4C" w:rsidRPr="00570A4C" w:rsidRDefault="00570A4C" w:rsidP="00570A4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  <w:r w:rsidRPr="00570A4C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20/10/2020</w:t>
      </w:r>
    </w:p>
    <w:p w:rsidR="00570A4C" w:rsidRPr="00570A4C" w:rsidRDefault="00570A4C" w:rsidP="00570A4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  <w:r w:rsidRPr="00570A4C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24/11/2020</w:t>
      </w:r>
    </w:p>
    <w:p w:rsidR="00570A4C" w:rsidRPr="00570A4C" w:rsidRDefault="00570A4C" w:rsidP="00570A4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</w:pPr>
      <w:r w:rsidRPr="00570A4C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15/12/2020</w:t>
      </w:r>
    </w:p>
    <w:p w:rsidR="00570A4C" w:rsidRPr="0072798F" w:rsidRDefault="00570A4C" w:rsidP="0072798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:rsidR="0072798F" w:rsidRPr="0072798F" w:rsidRDefault="0072798F" w:rsidP="0072798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</w:p>
    <w:p w:rsidR="0072798F" w:rsidRPr="0072798F" w:rsidRDefault="0072798F" w:rsidP="0072798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72798F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O definitívnom termíne najbližšieho zasa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dnutia sa rozhoduje na každom</w:t>
      </w:r>
      <w:r w:rsidRPr="0072798F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zasadnutí Správnej rady TASR.</w:t>
      </w:r>
    </w:p>
    <w:p w:rsidR="0072798F" w:rsidRPr="0072798F" w:rsidRDefault="0072798F">
      <w:pPr>
        <w:rPr>
          <w:sz w:val="24"/>
          <w:szCs w:val="24"/>
        </w:rPr>
      </w:pPr>
    </w:p>
    <w:sectPr w:rsidR="0072798F" w:rsidRPr="0072798F" w:rsidSect="00B86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98F"/>
    <w:rsid w:val="003A4738"/>
    <w:rsid w:val="00570A4C"/>
    <w:rsid w:val="0072798F"/>
    <w:rsid w:val="00AE52D2"/>
    <w:rsid w:val="00B8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68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7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1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1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55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9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forgacs</cp:lastModifiedBy>
  <cp:revision>2</cp:revision>
  <dcterms:created xsi:type="dcterms:W3CDTF">2020-09-02T10:48:00Z</dcterms:created>
  <dcterms:modified xsi:type="dcterms:W3CDTF">2020-09-02T10:48:00Z</dcterms:modified>
</cp:coreProperties>
</file>