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5" w:rsidRDefault="00706415" w:rsidP="00706415">
      <w:pPr>
        <w:rPr>
          <w:b/>
          <w:sz w:val="24"/>
          <w:szCs w:val="24"/>
        </w:rPr>
      </w:pPr>
      <w:r>
        <w:t xml:space="preserve">                                                                       </w:t>
      </w:r>
      <w:r>
        <w:rPr>
          <w:b/>
          <w:sz w:val="24"/>
          <w:szCs w:val="24"/>
        </w:rPr>
        <w:t>ZÁPIS č. 5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Z RIADNEHO ZASADNUTIA SPRÁVNEJ RADY TASR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24. mája 2018 so začiatkom o 14.00 h</w:t>
      </w:r>
    </w:p>
    <w:p w:rsidR="00706415" w:rsidRDefault="00706415" w:rsidP="00706415">
      <w:pPr>
        <w:rPr>
          <w:b/>
          <w:sz w:val="24"/>
          <w:szCs w:val="24"/>
        </w:rPr>
      </w:pPr>
    </w:p>
    <w:p w:rsidR="00706415" w:rsidRDefault="00706415" w:rsidP="007064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Prítomní členovia Správnej rady: </w:t>
      </w:r>
      <w:r>
        <w:rPr>
          <w:sz w:val="24"/>
          <w:szCs w:val="24"/>
        </w:rPr>
        <w:t xml:space="preserve">Vladimír Masár, Boris Chovanec, Peter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, </w:t>
      </w:r>
    </w:p>
    <w:p w:rsidR="00706415" w:rsidRDefault="00706415" w:rsidP="00706415">
      <w:pPr>
        <w:rPr>
          <w:sz w:val="24"/>
          <w:szCs w:val="24"/>
        </w:rPr>
      </w:pPr>
      <w:r w:rsidRPr="00706415">
        <w:rPr>
          <w:b/>
          <w:sz w:val="24"/>
          <w:szCs w:val="24"/>
        </w:rPr>
        <w:t>Ospravedlnení:</w:t>
      </w:r>
      <w:r>
        <w:rPr>
          <w:sz w:val="24"/>
          <w:szCs w:val="24"/>
        </w:rPr>
        <w:t xml:space="preserve"> Richard Kvasňovský, Ján </w:t>
      </w:r>
      <w:proofErr w:type="spellStart"/>
      <w:r>
        <w:rPr>
          <w:sz w:val="24"/>
          <w:szCs w:val="24"/>
        </w:rPr>
        <w:t>Sand</w:t>
      </w:r>
      <w:proofErr w:type="spellEnd"/>
    </w:p>
    <w:p w:rsidR="00706415" w:rsidRDefault="00706415" w:rsidP="007064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>Vladimír Puchala, generálny riaditeľ TASR</w:t>
      </w:r>
    </w:p>
    <w:p w:rsidR="00706415" w:rsidRDefault="00706415" w:rsidP="007064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Miesto konania: </w:t>
      </w:r>
      <w:r>
        <w:rPr>
          <w:sz w:val="24"/>
          <w:szCs w:val="24"/>
        </w:rPr>
        <w:t>TASR, Dúbravská cesta 14, Bratislava</w:t>
      </w:r>
    </w:p>
    <w:p w:rsidR="00706415" w:rsidRPr="00706415" w:rsidRDefault="00706415" w:rsidP="00706415">
      <w:pPr>
        <w:rPr>
          <w:b/>
          <w:sz w:val="24"/>
          <w:szCs w:val="24"/>
        </w:rPr>
      </w:pPr>
      <w:r w:rsidRPr="00706415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706415" w:rsidRDefault="00706415" w:rsidP="00706415">
      <w:pPr>
        <w:rPr>
          <w:sz w:val="24"/>
          <w:szCs w:val="24"/>
        </w:rPr>
      </w:pPr>
      <w:r>
        <w:rPr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Správa o činnosti a hospodárení TASR za 1. štvrťrok 2018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Rôzne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14/2018:</w:t>
      </w:r>
    </w:p>
    <w:p w:rsidR="00706415" w:rsidRDefault="00706415" w:rsidP="00706415">
      <w:pPr>
        <w:rPr>
          <w:sz w:val="24"/>
          <w:szCs w:val="24"/>
        </w:rPr>
      </w:pPr>
      <w:r>
        <w:rPr>
          <w:sz w:val="24"/>
          <w:szCs w:val="24"/>
        </w:rPr>
        <w:t>Členovia SR TASR schválili program zasadnutia:</w:t>
      </w:r>
    </w:p>
    <w:p w:rsidR="00706415" w:rsidRDefault="00706415" w:rsidP="00706415">
      <w:pPr>
        <w:rPr>
          <w:sz w:val="24"/>
          <w:szCs w:val="24"/>
        </w:rPr>
      </w:pPr>
      <w:r>
        <w:rPr>
          <w:sz w:val="24"/>
          <w:szCs w:val="24"/>
        </w:rPr>
        <w:t>ZA: 3                 PROTI: 0                     ZDRŽAL SA: 0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706415" w:rsidRDefault="00706415" w:rsidP="00706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Správa o činnosti a hospodárení TASR za 1. štvrťrok 2018</w:t>
      </w:r>
    </w:p>
    <w:p w:rsidR="00706415" w:rsidRDefault="00706415" w:rsidP="00706415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 Správnej rady TASR Vladimír Masár požiadal generálneho riaditeľa PhDr. Vladimíra </w:t>
      </w:r>
      <w:proofErr w:type="spellStart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Puchalu</w:t>
      </w:r>
      <w:proofErr w:type="spellEnd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, ab</w:t>
      </w:r>
      <w:r w:rsidR="00B9691B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y </w:t>
      </w:r>
      <w:proofErr w:type="spellStart"/>
      <w:r w:rsidR="00B9691B">
        <w:rPr>
          <w:rFonts w:asciiTheme="minorHAnsi" w:eastAsia="Times New Roman" w:hAnsiTheme="minorHAnsi" w:cs="Arial"/>
          <w:sz w:val="24"/>
          <w:szCs w:val="24"/>
          <w:lang w:eastAsia="sk-SK"/>
        </w:rPr>
        <w:t>odprezentoval</w:t>
      </w:r>
      <w:proofErr w:type="spellEnd"/>
      <w:r w:rsidR="00B9691B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Správu </w:t>
      </w: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o činnosti a hospodárení TASR za </w:t>
      </w:r>
      <w:r>
        <w:rPr>
          <w:rFonts w:asciiTheme="minorHAnsi" w:eastAsia="Times New Roman" w:hAnsiTheme="minorHAnsi" w:cs="Arial"/>
          <w:sz w:val="24"/>
          <w:szCs w:val="24"/>
          <w:lang w:eastAsia="sk-SK"/>
        </w:rPr>
        <w:t>1. štvrťrok 2018</w:t>
      </w: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.</w:t>
      </w:r>
    </w:p>
    <w:p w:rsidR="00706415" w:rsidRPr="0030730B" w:rsidRDefault="00706415" w:rsidP="00706415">
      <w:pPr>
        <w:rPr>
          <w:rFonts w:asciiTheme="minorHAnsi" w:eastAsia="Times New Roman" w:hAnsiTheme="minorHAnsi" w:cs="Arial"/>
          <w:i/>
          <w:sz w:val="24"/>
          <w:szCs w:val="24"/>
          <w:lang w:eastAsia="sk-SK"/>
        </w:rPr>
      </w:pPr>
      <w:r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TASR za 1. štvrťrok 2018 vykázala náklady v s</w:t>
      </w:r>
      <w:r w:rsidR="00B9691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ume 1 310 324 eur, výnosy v sume</w:t>
      </w:r>
      <w:r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 1 325 428 eur a hospodársky výsledok vo výške 15 104 eur.</w:t>
      </w:r>
    </w:p>
    <w:p w:rsidR="00706415" w:rsidRDefault="00706415" w:rsidP="00706415">
      <w:pPr>
        <w:rPr>
          <w:rFonts w:asciiTheme="minorHAnsi" w:eastAsia="Times New Roman" w:hAnsiTheme="minorHAnsi" w:cs="Arial"/>
          <w:i/>
          <w:sz w:val="24"/>
          <w:szCs w:val="24"/>
          <w:lang w:eastAsia="sk-SK"/>
        </w:rPr>
      </w:pPr>
      <w:r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GR TASR detailne informoval </w:t>
      </w:r>
      <w:r w:rsidR="0030730B"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členov rady </w:t>
      </w:r>
      <w:r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o prehľade príjmov a výdavkov k 31.3. 2018, ako aj o vývoji nákladov a výnosov za 1Q18</w:t>
      </w:r>
      <w:r w:rsidR="0030730B" w:rsidRPr="0030730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 a ich porovnaní s 1Q17.</w:t>
      </w:r>
      <w:r w:rsidR="00B9691B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 Informoval o navýšení výdavkov v súvislosti s príplatkami na sviatky, víkendy a nočnú prácu. </w:t>
      </w:r>
    </w:p>
    <w:p w:rsidR="00B9691B" w:rsidRPr="0030730B" w:rsidRDefault="00B9691B" w:rsidP="00706415">
      <w:pPr>
        <w:rPr>
          <w:rFonts w:asciiTheme="minorHAnsi" w:eastAsia="Times New Roman" w:hAnsiTheme="minorHAnsi" w:cs="Arial"/>
          <w:i/>
          <w:sz w:val="24"/>
          <w:szCs w:val="24"/>
          <w:lang w:eastAsia="sk-SK"/>
        </w:rPr>
      </w:pPr>
      <w:r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GR TASR zhodnotil činnosť agentúry v uplynulom období s dôrazom na obsahové a technologické inovácie (exportný servis v jazyku národnosti – maďarský servis, TASR pre mestá a obce, web obce.tasr.sk, cyklus o zaujímavostiach regiónov, informácie z OH, podcasty, príprava aplikácie Diár apod.). </w:t>
      </w:r>
    </w:p>
    <w:p w:rsidR="003425FE" w:rsidRDefault="0030730B" w:rsidP="0030730B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lastRenderedPageBreak/>
        <w:t xml:space="preserve">Predseda Správnej rady TASR Vladimír Masár poďakoval generálnemu riaditeľovi  PhDr. Vladimírovi </w:t>
      </w:r>
      <w:proofErr w:type="spellStart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Puchalovi</w:t>
      </w:r>
      <w:proofErr w:type="spellEnd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a otvoril rozpravu.</w:t>
      </w:r>
      <w:r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V nej členovia rady konštatovali, že príjmy a výdavky za 1. š</w:t>
      </w:r>
      <w:r w:rsidR="00B9691B">
        <w:rPr>
          <w:rFonts w:asciiTheme="minorHAnsi" w:eastAsia="Times New Roman" w:hAnsiTheme="minorHAnsi" w:cs="Arial"/>
          <w:sz w:val="24"/>
          <w:szCs w:val="24"/>
          <w:lang w:eastAsia="sk-SK"/>
        </w:rPr>
        <w:t>tvrťrok sú na primeranej úrovni a TASR si plní svoje zákonné úlohy.</w:t>
      </w:r>
    </w:p>
    <w:p w:rsidR="003425FE" w:rsidRDefault="0030730B" w:rsidP="003073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ukončení rozpravy predniesol V. Masár návrh na uznesenie:</w:t>
      </w:r>
    </w:p>
    <w:p w:rsidR="0030730B" w:rsidRDefault="0030730B" w:rsidP="0030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15/2018:</w:t>
      </w:r>
    </w:p>
    <w:p w:rsidR="0030730B" w:rsidRDefault="0030730B" w:rsidP="0030730B">
      <w:pPr>
        <w:rPr>
          <w:rFonts w:asciiTheme="minorHAnsi" w:hAnsiTheme="minorHAnsi" w:cs="Arial"/>
          <w:color w:val="000000"/>
          <w:sz w:val="24"/>
          <w:szCs w:val="24"/>
        </w:rPr>
      </w:pPr>
      <w:r w:rsidRPr="00624A39">
        <w:rPr>
          <w:rFonts w:asciiTheme="minorHAnsi" w:hAnsiTheme="minorHAnsi" w:cs="Arial"/>
          <w:sz w:val="24"/>
          <w:szCs w:val="24"/>
        </w:rPr>
        <w:t>Správna rada TASR sa na svojom zasadnutí  prerokovala a schválila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Pr="00624A39">
        <w:rPr>
          <w:rFonts w:asciiTheme="minorHAnsi" w:hAnsiTheme="minorHAnsi" w:cs="Arial"/>
          <w:color w:val="000000"/>
          <w:sz w:val="24"/>
          <w:szCs w:val="24"/>
        </w:rPr>
        <w:t>právu o činnost</w:t>
      </w:r>
      <w:r>
        <w:rPr>
          <w:rFonts w:asciiTheme="minorHAnsi" w:hAnsiTheme="minorHAnsi" w:cs="Arial"/>
          <w:color w:val="000000"/>
          <w:sz w:val="24"/>
          <w:szCs w:val="24"/>
        </w:rPr>
        <w:t>i a hospodárení TASR za 1. štvrťrok 2018</w:t>
      </w:r>
      <w:r w:rsidRPr="00624A39">
        <w:rPr>
          <w:rFonts w:asciiTheme="minorHAnsi" w:hAnsiTheme="minorHAnsi" w:cs="Arial"/>
          <w:color w:val="000000"/>
          <w:sz w:val="24"/>
          <w:szCs w:val="24"/>
        </w:rPr>
        <w:t>, predloženú generálnym riaditeľom PhDr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Vladimírom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Puchalom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30730B" w:rsidRDefault="0030730B" w:rsidP="0030730B">
      <w:pPr>
        <w:rPr>
          <w:sz w:val="24"/>
          <w:szCs w:val="24"/>
        </w:rPr>
      </w:pPr>
      <w:r>
        <w:rPr>
          <w:sz w:val="24"/>
          <w:szCs w:val="24"/>
        </w:rPr>
        <w:t>ZA: 3                 PROTI: 0                     ZDRŽAL SA: 0</w:t>
      </w:r>
    </w:p>
    <w:p w:rsidR="0030730B" w:rsidRDefault="0030730B" w:rsidP="0030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30730B" w:rsidRDefault="0030730B" w:rsidP="0030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30730B" w:rsidRDefault="0030730B" w:rsidP="0030730B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30730B">
        <w:rPr>
          <w:rFonts w:asciiTheme="minorHAnsi" w:hAnsiTheme="minorHAnsi" w:cs="Arial"/>
          <w:b/>
          <w:color w:val="000000"/>
          <w:sz w:val="24"/>
          <w:szCs w:val="24"/>
        </w:rPr>
        <w:t>2. Rôzne</w:t>
      </w:r>
    </w:p>
    <w:p w:rsidR="0030730B" w:rsidRPr="0030730B" w:rsidRDefault="0030730B" w:rsidP="0030730B">
      <w:pPr>
        <w:rPr>
          <w:rFonts w:asciiTheme="minorHAnsi" w:hAnsiTheme="minorHAnsi" w:cs="Arial"/>
          <w:color w:val="000000"/>
          <w:sz w:val="24"/>
          <w:szCs w:val="24"/>
        </w:rPr>
      </w:pPr>
      <w:r w:rsidRPr="0030730B">
        <w:rPr>
          <w:rFonts w:asciiTheme="minorHAnsi" w:hAnsiTheme="minorHAnsi" w:cs="Arial"/>
          <w:color w:val="000000"/>
          <w:sz w:val="24"/>
          <w:szCs w:val="24"/>
        </w:rPr>
        <w:t>GR TASR informoval členov rady o výbere a</w:t>
      </w:r>
      <w:r>
        <w:rPr>
          <w:rFonts w:asciiTheme="minorHAnsi" w:hAnsiTheme="minorHAnsi" w:cs="Arial"/>
          <w:color w:val="000000"/>
          <w:sz w:val="24"/>
          <w:szCs w:val="24"/>
        </w:rPr>
        <w:t>udí</w:t>
      </w:r>
      <w:r w:rsidRPr="0030730B">
        <w:rPr>
          <w:rFonts w:asciiTheme="minorHAnsi" w:hAnsiTheme="minorHAnsi" w:cs="Arial"/>
          <w:color w:val="000000"/>
          <w:sz w:val="24"/>
          <w:szCs w:val="24"/>
        </w:rPr>
        <w:t>tora:</w:t>
      </w:r>
    </w:p>
    <w:p w:rsidR="0030730B" w:rsidRDefault="0030730B" w:rsidP="0030730B">
      <w:pPr>
        <w:rPr>
          <w:i/>
          <w:sz w:val="24"/>
          <w:szCs w:val="24"/>
        </w:rPr>
      </w:pPr>
      <w:r w:rsidRPr="0030730B">
        <w:rPr>
          <w:i/>
          <w:sz w:val="24"/>
          <w:szCs w:val="24"/>
        </w:rPr>
        <w:t>V zmysle § 117 Zákona č. 343/2015 Z.Z. o verejnom obstarávaní  sa uskutočnil prieskum trhu s predmetom zákazky „</w:t>
      </w:r>
      <w:r w:rsidRPr="0030730B">
        <w:rPr>
          <w:rFonts w:cs="Arial"/>
          <w:b/>
          <w:i/>
          <w:color w:val="000000"/>
          <w:sz w:val="24"/>
          <w:szCs w:val="24"/>
        </w:rPr>
        <w:t>Audit účtovnej závierky zostavenej za roky 2018, 2019 a 2020</w:t>
      </w:r>
      <w:r w:rsidRPr="0030730B">
        <w:rPr>
          <w:i/>
          <w:sz w:val="24"/>
          <w:szCs w:val="24"/>
        </w:rPr>
        <w:t xml:space="preserve">“.Na základe vyhodnotenia cenových ponúk  predložených v postupe zadávania zákazky s nízkou hodnotou ktoré sa uskutočnilo na základe kritérií určených vo výzve na predloženie cenových ponúk a v súlade so zákonom č. 343/2015 Z. z. o verejnom obstarávaní a o zmene a doplnení niektorých zákonov bola prijatá ponuka firmy Pro </w:t>
      </w:r>
      <w:proofErr w:type="spellStart"/>
      <w:r w:rsidRPr="0030730B">
        <w:rPr>
          <w:i/>
          <w:sz w:val="24"/>
          <w:szCs w:val="24"/>
        </w:rPr>
        <w:t>Vera</w:t>
      </w:r>
      <w:proofErr w:type="spellEnd"/>
      <w:r w:rsidRPr="0030730B">
        <w:rPr>
          <w:i/>
          <w:sz w:val="24"/>
          <w:szCs w:val="24"/>
        </w:rPr>
        <w:t xml:space="preserve"> </w:t>
      </w:r>
      <w:proofErr w:type="spellStart"/>
      <w:r w:rsidRPr="0030730B">
        <w:rPr>
          <w:i/>
          <w:sz w:val="24"/>
          <w:szCs w:val="24"/>
        </w:rPr>
        <w:t>Consult</w:t>
      </w:r>
      <w:proofErr w:type="spellEnd"/>
      <w:r w:rsidRPr="0030730B">
        <w:rPr>
          <w:i/>
          <w:sz w:val="24"/>
          <w:szCs w:val="24"/>
        </w:rPr>
        <w:t xml:space="preserve">, </w:t>
      </w:r>
      <w:proofErr w:type="spellStart"/>
      <w:r w:rsidRPr="0030730B">
        <w:rPr>
          <w:i/>
          <w:sz w:val="24"/>
          <w:szCs w:val="24"/>
        </w:rPr>
        <w:t>s.r.o</w:t>
      </w:r>
      <w:proofErr w:type="spellEnd"/>
      <w:r w:rsidRPr="0030730B">
        <w:rPr>
          <w:i/>
          <w:sz w:val="24"/>
          <w:szCs w:val="24"/>
        </w:rPr>
        <w:t>.</w:t>
      </w:r>
    </w:p>
    <w:p w:rsidR="0030730B" w:rsidRDefault="0030730B" w:rsidP="003073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 Masár predniesol návrh na uznesenie:</w:t>
      </w:r>
    </w:p>
    <w:p w:rsidR="0030730B" w:rsidRDefault="0030730B" w:rsidP="0030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16/2018:</w:t>
      </w:r>
    </w:p>
    <w:p w:rsidR="0030730B" w:rsidRDefault="0030730B" w:rsidP="0030730B">
      <w:pPr>
        <w:rPr>
          <w:sz w:val="24"/>
          <w:szCs w:val="24"/>
        </w:rPr>
      </w:pPr>
      <w:r w:rsidRPr="0030730B">
        <w:rPr>
          <w:sz w:val="24"/>
          <w:szCs w:val="24"/>
        </w:rPr>
        <w:t>Spr</w:t>
      </w:r>
      <w:r>
        <w:rPr>
          <w:sz w:val="24"/>
          <w:szCs w:val="24"/>
        </w:rPr>
        <w:t xml:space="preserve">ávna rad TASR schválila výber audítora - firmu Pro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na základe vykonaného prieskumu trhu na obdobie trvania zmluvy.</w:t>
      </w:r>
    </w:p>
    <w:p w:rsidR="0030730B" w:rsidRDefault="0030730B" w:rsidP="0030730B">
      <w:pPr>
        <w:rPr>
          <w:sz w:val="24"/>
          <w:szCs w:val="24"/>
        </w:rPr>
      </w:pPr>
      <w:r>
        <w:rPr>
          <w:sz w:val="24"/>
          <w:szCs w:val="24"/>
        </w:rPr>
        <w:t>ZA: 3                 PROTI: 0                     ZDRŽAL SA: 0</w:t>
      </w:r>
    </w:p>
    <w:p w:rsidR="0030730B" w:rsidRDefault="0030730B" w:rsidP="0030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30730B" w:rsidRDefault="0030730B" w:rsidP="0030730B">
      <w:pPr>
        <w:rPr>
          <w:sz w:val="24"/>
          <w:szCs w:val="24"/>
        </w:rPr>
      </w:pPr>
      <w:r>
        <w:rPr>
          <w:sz w:val="24"/>
          <w:szCs w:val="24"/>
        </w:rPr>
        <w:t xml:space="preserve">GR TASR informoval radu o projekte </w:t>
      </w:r>
      <w:r w:rsidR="003425FE">
        <w:rPr>
          <w:sz w:val="24"/>
          <w:szCs w:val="24"/>
        </w:rPr>
        <w:t>TASR "</w:t>
      </w:r>
      <w:r>
        <w:rPr>
          <w:sz w:val="24"/>
          <w:szCs w:val="24"/>
        </w:rPr>
        <w:t>Spisovná slovenčina</w:t>
      </w:r>
      <w:r w:rsidR="003425FE">
        <w:rPr>
          <w:sz w:val="24"/>
          <w:szCs w:val="24"/>
        </w:rPr>
        <w:t>"</w:t>
      </w:r>
      <w:r>
        <w:rPr>
          <w:sz w:val="24"/>
          <w:szCs w:val="24"/>
        </w:rPr>
        <w:t xml:space="preserve"> zameranom na skvalitňovanie používania spisovného jazyka s akcentom na jazyk médií.</w:t>
      </w:r>
      <w:r w:rsidR="00B9691B">
        <w:rPr>
          <w:sz w:val="24"/>
          <w:szCs w:val="24"/>
        </w:rPr>
        <w:t xml:space="preserve"> Projekt vychádza </w:t>
      </w:r>
      <w:r w:rsidR="008456ED">
        <w:rPr>
          <w:rFonts w:ascii="Arial" w:hAnsi="Arial" w:cs="Arial"/>
          <w:color w:val="000000"/>
          <w:sz w:val="20"/>
          <w:szCs w:val="20"/>
        </w:rPr>
        <w:t xml:space="preserve">z úloh Akčného </w:t>
      </w:r>
      <w:r w:rsidR="00B9691B">
        <w:rPr>
          <w:rFonts w:ascii="Arial" w:hAnsi="Arial" w:cs="Arial"/>
          <w:color w:val="000000"/>
          <w:sz w:val="20"/>
          <w:szCs w:val="20"/>
        </w:rPr>
        <w:t>plán</w:t>
      </w:r>
      <w:r w:rsidR="008456ED">
        <w:rPr>
          <w:rFonts w:ascii="Arial" w:hAnsi="Arial" w:cs="Arial"/>
          <w:color w:val="000000"/>
          <w:sz w:val="20"/>
          <w:szCs w:val="20"/>
        </w:rPr>
        <w:t>u</w:t>
      </w:r>
      <w:bookmarkStart w:id="0" w:name="_GoBack"/>
      <w:bookmarkEnd w:id="0"/>
      <w:r w:rsidR="00B9691B">
        <w:rPr>
          <w:rFonts w:ascii="Arial" w:hAnsi="Arial" w:cs="Arial"/>
          <w:color w:val="000000"/>
          <w:sz w:val="20"/>
          <w:szCs w:val="20"/>
        </w:rPr>
        <w:t xml:space="preserve"> na roky 2018 - 2020</w:t>
      </w:r>
      <w:r w:rsidR="008456ED">
        <w:rPr>
          <w:rFonts w:ascii="Arial" w:hAnsi="Arial" w:cs="Arial"/>
          <w:color w:val="000000"/>
          <w:sz w:val="20"/>
          <w:szCs w:val="20"/>
        </w:rPr>
        <w:t xml:space="preserve"> k Stratégii rozvoja kultúry SR, ktorý v apríli schválila vláda. </w:t>
      </w:r>
    </w:p>
    <w:p w:rsidR="003425FE" w:rsidRDefault="003425FE" w:rsidP="0030730B">
      <w:pPr>
        <w:rPr>
          <w:sz w:val="24"/>
          <w:szCs w:val="24"/>
        </w:rPr>
      </w:pPr>
      <w:r>
        <w:rPr>
          <w:sz w:val="24"/>
          <w:szCs w:val="24"/>
        </w:rPr>
        <w:t xml:space="preserve">GR TASR informoval </w:t>
      </w:r>
      <w:r w:rsidR="0047565D">
        <w:rPr>
          <w:sz w:val="24"/>
          <w:szCs w:val="24"/>
        </w:rPr>
        <w:t>členov</w:t>
      </w:r>
      <w:r>
        <w:rPr>
          <w:sz w:val="24"/>
          <w:szCs w:val="24"/>
        </w:rPr>
        <w:t xml:space="preserve"> rady o stave plnenia smernice o ochrane osobných údajov (GDPR). Podľa neho všetky úlohy zo smernice </w:t>
      </w:r>
      <w:r w:rsidR="0047565D">
        <w:rPr>
          <w:sz w:val="24"/>
          <w:szCs w:val="24"/>
        </w:rPr>
        <w:t xml:space="preserve">agentúra </w:t>
      </w:r>
      <w:r>
        <w:rPr>
          <w:sz w:val="24"/>
          <w:szCs w:val="24"/>
        </w:rPr>
        <w:t>plní a oslovuje aj partnerov, ktorí majú prístup k osobným údajom.</w:t>
      </w:r>
    </w:p>
    <w:p w:rsidR="003425FE" w:rsidRDefault="003425FE" w:rsidP="003425FE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ďalšieho zasadnutia 26. júna 2018 (utorok) o 14.00 h.</w:t>
      </w:r>
    </w:p>
    <w:p w:rsidR="003425FE" w:rsidRDefault="003425FE" w:rsidP="003425FE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3425FE" w:rsidRDefault="003425FE" w:rsidP="003425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Bratislava, 24. mája 2018</w:t>
      </w:r>
    </w:p>
    <w:p w:rsidR="003425FE" w:rsidRDefault="003425FE" w:rsidP="003425FE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3425FE" w:rsidRDefault="003425FE" w:rsidP="003425FE">
      <w:pPr>
        <w:rPr>
          <w:sz w:val="24"/>
          <w:szCs w:val="24"/>
        </w:rPr>
      </w:pPr>
    </w:p>
    <w:p w:rsidR="003425FE" w:rsidRDefault="003425FE" w:rsidP="003425FE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3425FE" w:rsidRDefault="003425FE" w:rsidP="003425FE">
      <w:pPr>
        <w:rPr>
          <w:b/>
          <w:sz w:val="24"/>
          <w:szCs w:val="24"/>
        </w:rPr>
      </w:pPr>
    </w:p>
    <w:p w:rsidR="003425FE" w:rsidRDefault="003425FE" w:rsidP="003425FE">
      <w:pPr>
        <w:rPr>
          <w:sz w:val="24"/>
          <w:szCs w:val="24"/>
        </w:rPr>
      </w:pPr>
    </w:p>
    <w:p w:rsidR="003425FE" w:rsidRPr="0030730B" w:rsidRDefault="003425FE" w:rsidP="0030730B">
      <w:pPr>
        <w:rPr>
          <w:sz w:val="24"/>
          <w:szCs w:val="24"/>
        </w:rPr>
      </w:pPr>
    </w:p>
    <w:p w:rsidR="0030730B" w:rsidRDefault="0030730B" w:rsidP="0030730B">
      <w:pPr>
        <w:rPr>
          <w:rFonts w:asciiTheme="minorHAnsi" w:hAnsiTheme="minorHAnsi"/>
          <w:sz w:val="24"/>
          <w:szCs w:val="24"/>
        </w:rPr>
      </w:pPr>
    </w:p>
    <w:p w:rsidR="0030730B" w:rsidRDefault="0030730B" w:rsidP="0030730B">
      <w:pPr>
        <w:rPr>
          <w:sz w:val="24"/>
          <w:szCs w:val="24"/>
        </w:rPr>
      </w:pPr>
    </w:p>
    <w:p w:rsidR="0030730B" w:rsidRPr="0030730B" w:rsidRDefault="0030730B" w:rsidP="0030730B">
      <w:pPr>
        <w:rPr>
          <w:sz w:val="24"/>
          <w:szCs w:val="24"/>
        </w:rPr>
      </w:pPr>
    </w:p>
    <w:p w:rsidR="0030730B" w:rsidRPr="0030730B" w:rsidRDefault="0030730B" w:rsidP="0030730B">
      <w:pPr>
        <w:rPr>
          <w:sz w:val="24"/>
          <w:szCs w:val="24"/>
        </w:rPr>
      </w:pPr>
    </w:p>
    <w:p w:rsidR="0030730B" w:rsidRDefault="0030730B" w:rsidP="0030730B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0730B" w:rsidRDefault="0030730B" w:rsidP="0030730B">
      <w:pPr>
        <w:rPr>
          <w:b/>
          <w:sz w:val="24"/>
          <w:szCs w:val="24"/>
        </w:rPr>
      </w:pPr>
    </w:p>
    <w:p w:rsidR="0030730B" w:rsidRDefault="0030730B" w:rsidP="0030730B">
      <w:pPr>
        <w:rPr>
          <w:rFonts w:asciiTheme="minorHAnsi" w:hAnsiTheme="minorHAnsi"/>
          <w:sz w:val="24"/>
          <w:szCs w:val="24"/>
        </w:rPr>
      </w:pPr>
    </w:p>
    <w:p w:rsidR="0030730B" w:rsidRPr="00B42E39" w:rsidRDefault="0030730B" w:rsidP="0030730B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0730B" w:rsidRDefault="0030730B" w:rsidP="00706415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30730B" w:rsidRPr="00B42E39" w:rsidRDefault="0030730B" w:rsidP="00706415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706415" w:rsidRDefault="00706415" w:rsidP="00706415">
      <w:pPr>
        <w:rPr>
          <w:b/>
          <w:sz w:val="24"/>
          <w:szCs w:val="24"/>
        </w:rPr>
      </w:pPr>
    </w:p>
    <w:p w:rsidR="00706415" w:rsidRDefault="00706415" w:rsidP="00706415">
      <w:pPr>
        <w:rPr>
          <w:b/>
          <w:sz w:val="24"/>
          <w:szCs w:val="24"/>
        </w:rPr>
      </w:pPr>
    </w:p>
    <w:p w:rsidR="00706415" w:rsidRDefault="00706415" w:rsidP="00706415">
      <w:pPr>
        <w:rPr>
          <w:b/>
          <w:sz w:val="24"/>
          <w:szCs w:val="24"/>
        </w:rPr>
      </w:pPr>
    </w:p>
    <w:p w:rsidR="009B1F93" w:rsidRDefault="009B1F93"/>
    <w:sectPr w:rsidR="009B1F93" w:rsidSect="009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415"/>
    <w:rsid w:val="0030730B"/>
    <w:rsid w:val="003425FE"/>
    <w:rsid w:val="0047565D"/>
    <w:rsid w:val="00706415"/>
    <w:rsid w:val="008456ED"/>
    <w:rsid w:val="009B1F93"/>
    <w:rsid w:val="00B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C913-5031-482A-A1D0-6036041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41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Puchala Vladimír</cp:lastModifiedBy>
  <cp:revision>4</cp:revision>
  <dcterms:created xsi:type="dcterms:W3CDTF">2018-05-30T06:26:00Z</dcterms:created>
  <dcterms:modified xsi:type="dcterms:W3CDTF">2018-05-30T10:04:00Z</dcterms:modified>
</cp:coreProperties>
</file>