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5E" w:rsidRPr="0090599A" w:rsidRDefault="00B14A5E" w:rsidP="00B14A5E">
      <w:pPr>
        <w:ind w:left="2880" w:firstLine="720"/>
        <w:rPr>
          <w:rFonts w:ascii="Arial" w:hAnsi="Arial" w:cs="Arial"/>
          <w:b/>
        </w:rPr>
      </w:pPr>
      <w:r w:rsidRPr="0090599A">
        <w:rPr>
          <w:rFonts w:ascii="Arial" w:hAnsi="Arial" w:cs="Arial"/>
          <w:b/>
        </w:rPr>
        <w:t xml:space="preserve">ZÁPIS č. </w:t>
      </w:r>
      <w:r w:rsidR="00A57AF7" w:rsidRPr="0090599A">
        <w:rPr>
          <w:rFonts w:ascii="Arial" w:hAnsi="Arial" w:cs="Arial"/>
          <w:b/>
        </w:rPr>
        <w:t>10</w:t>
      </w:r>
    </w:p>
    <w:p w:rsidR="00B14A5E" w:rsidRPr="0090599A" w:rsidRDefault="00B14A5E" w:rsidP="00B14A5E">
      <w:pPr>
        <w:ind w:left="1980"/>
        <w:rPr>
          <w:rFonts w:ascii="Arial" w:hAnsi="Arial" w:cs="Arial"/>
          <w:b/>
        </w:rPr>
      </w:pPr>
      <w:r w:rsidRPr="0090599A">
        <w:rPr>
          <w:rFonts w:ascii="Arial" w:hAnsi="Arial" w:cs="Arial"/>
          <w:b/>
        </w:rPr>
        <w:t>Z RIADNEHO ZASADNUTIA SPRÁVNEJ RADY TASR</w:t>
      </w:r>
    </w:p>
    <w:p w:rsidR="00B14A5E" w:rsidRPr="0090599A" w:rsidRDefault="00A57AF7" w:rsidP="00B14A5E">
      <w:pPr>
        <w:ind w:left="2520"/>
        <w:rPr>
          <w:rFonts w:ascii="Arial" w:hAnsi="Arial" w:cs="Arial"/>
          <w:b/>
        </w:rPr>
      </w:pPr>
      <w:r w:rsidRPr="0090599A">
        <w:rPr>
          <w:rFonts w:ascii="Arial" w:hAnsi="Arial" w:cs="Arial"/>
          <w:b/>
        </w:rPr>
        <w:t>1</w:t>
      </w:r>
      <w:r w:rsidR="00AE10F6" w:rsidRPr="0090599A">
        <w:rPr>
          <w:rFonts w:ascii="Arial" w:hAnsi="Arial" w:cs="Arial"/>
          <w:b/>
        </w:rPr>
        <w:t>9</w:t>
      </w:r>
      <w:r w:rsidR="00931B1C" w:rsidRPr="0090599A">
        <w:rPr>
          <w:rFonts w:ascii="Arial" w:hAnsi="Arial" w:cs="Arial"/>
          <w:b/>
        </w:rPr>
        <w:t>.</w:t>
      </w:r>
      <w:r w:rsidRPr="0090599A">
        <w:rPr>
          <w:rFonts w:ascii="Arial" w:hAnsi="Arial" w:cs="Arial"/>
          <w:b/>
        </w:rPr>
        <w:t xml:space="preserve"> októbra </w:t>
      </w:r>
      <w:r w:rsidR="00B14A5E" w:rsidRPr="0090599A">
        <w:rPr>
          <w:rFonts w:ascii="Arial" w:hAnsi="Arial" w:cs="Arial"/>
          <w:b/>
        </w:rPr>
        <w:t>2016 so začiatkom o</w:t>
      </w:r>
      <w:r w:rsidR="00C66F4A" w:rsidRPr="0090599A">
        <w:rPr>
          <w:rFonts w:ascii="Arial" w:hAnsi="Arial" w:cs="Arial"/>
          <w:b/>
        </w:rPr>
        <w:t xml:space="preserve"> 1</w:t>
      </w:r>
      <w:r w:rsidRPr="0090599A">
        <w:rPr>
          <w:rFonts w:ascii="Arial" w:hAnsi="Arial" w:cs="Arial"/>
          <w:b/>
        </w:rPr>
        <w:t>4</w:t>
      </w:r>
      <w:r w:rsidR="00B14A5E" w:rsidRPr="0090599A">
        <w:rPr>
          <w:rFonts w:ascii="Arial" w:hAnsi="Arial" w:cs="Arial"/>
          <w:b/>
        </w:rPr>
        <w:t>.00 h</w:t>
      </w:r>
    </w:p>
    <w:p w:rsidR="00B14A5E" w:rsidRPr="0090599A" w:rsidRDefault="00B14A5E" w:rsidP="00B14A5E">
      <w:pPr>
        <w:rPr>
          <w:rFonts w:ascii="Arial" w:hAnsi="Arial" w:cs="Arial"/>
          <w:b/>
        </w:rPr>
      </w:pPr>
    </w:p>
    <w:p w:rsidR="00B14A5E" w:rsidRPr="0090599A" w:rsidRDefault="00B14A5E" w:rsidP="00B14A5E">
      <w:pPr>
        <w:ind w:left="567"/>
        <w:rPr>
          <w:rFonts w:ascii="Arial" w:hAnsi="Arial" w:cs="Arial"/>
        </w:rPr>
      </w:pPr>
      <w:r w:rsidRPr="0090599A">
        <w:rPr>
          <w:rFonts w:ascii="Arial" w:hAnsi="Arial" w:cs="Arial"/>
          <w:b/>
        </w:rPr>
        <w:t xml:space="preserve">Prítomní členovia správnej rady: </w:t>
      </w:r>
      <w:r w:rsidR="00A57AF7" w:rsidRPr="0090599A">
        <w:rPr>
          <w:rFonts w:ascii="Arial" w:hAnsi="Arial" w:cs="Arial"/>
        </w:rPr>
        <w:t xml:space="preserve">Vladimír Masár, </w:t>
      </w:r>
      <w:r w:rsidRPr="0090599A">
        <w:rPr>
          <w:rFonts w:ascii="Arial" w:hAnsi="Arial" w:cs="Arial"/>
        </w:rPr>
        <w:t xml:space="preserve">Boris Chovanec,  Ján </w:t>
      </w:r>
      <w:proofErr w:type="spellStart"/>
      <w:r w:rsidRPr="0090599A">
        <w:rPr>
          <w:rFonts w:ascii="Arial" w:hAnsi="Arial" w:cs="Arial"/>
        </w:rPr>
        <w:t>Sand</w:t>
      </w:r>
      <w:proofErr w:type="spellEnd"/>
      <w:r w:rsidRPr="0090599A">
        <w:rPr>
          <w:rFonts w:ascii="Arial" w:hAnsi="Arial" w:cs="Arial"/>
        </w:rPr>
        <w:t xml:space="preserve">, </w:t>
      </w:r>
      <w:r w:rsidR="00AE10F6" w:rsidRPr="0090599A">
        <w:rPr>
          <w:rFonts w:ascii="Arial" w:hAnsi="Arial" w:cs="Arial"/>
        </w:rPr>
        <w:t xml:space="preserve"> Peter </w:t>
      </w:r>
      <w:proofErr w:type="spellStart"/>
      <w:r w:rsidR="00AE10F6" w:rsidRPr="0090599A">
        <w:rPr>
          <w:rFonts w:ascii="Arial" w:hAnsi="Arial" w:cs="Arial"/>
        </w:rPr>
        <w:t>Alakša</w:t>
      </w:r>
      <w:proofErr w:type="spellEnd"/>
      <w:r w:rsidR="00AE10F6" w:rsidRPr="0090599A">
        <w:rPr>
          <w:rFonts w:ascii="Arial" w:hAnsi="Arial" w:cs="Arial"/>
        </w:rPr>
        <w:t xml:space="preserve">, </w:t>
      </w:r>
      <w:r w:rsidRPr="0090599A">
        <w:rPr>
          <w:rFonts w:ascii="Arial" w:hAnsi="Arial" w:cs="Arial"/>
        </w:rPr>
        <w:t xml:space="preserve">Richard </w:t>
      </w:r>
      <w:proofErr w:type="spellStart"/>
      <w:r w:rsidRPr="0090599A">
        <w:rPr>
          <w:rFonts w:ascii="Arial" w:hAnsi="Arial" w:cs="Arial"/>
        </w:rPr>
        <w:t>Kvasňovský</w:t>
      </w:r>
      <w:proofErr w:type="spellEnd"/>
    </w:p>
    <w:p w:rsidR="00A57AF7" w:rsidRPr="0090599A" w:rsidRDefault="00C66F4A" w:rsidP="00B14A5E">
      <w:pPr>
        <w:ind w:left="567"/>
        <w:rPr>
          <w:rFonts w:ascii="Arial" w:hAnsi="Arial" w:cs="Arial"/>
        </w:rPr>
      </w:pPr>
      <w:r w:rsidRPr="0090599A">
        <w:rPr>
          <w:rFonts w:ascii="Arial" w:hAnsi="Arial" w:cs="Arial"/>
          <w:b/>
        </w:rPr>
        <w:t>Ospravedlnení:</w:t>
      </w:r>
    </w:p>
    <w:p w:rsidR="00833E70" w:rsidRPr="0090599A" w:rsidRDefault="00B14A5E" w:rsidP="00B14A5E">
      <w:pPr>
        <w:ind w:left="567"/>
        <w:rPr>
          <w:rFonts w:ascii="Arial" w:hAnsi="Arial" w:cs="Arial"/>
        </w:rPr>
      </w:pPr>
      <w:r w:rsidRPr="0090599A">
        <w:rPr>
          <w:rFonts w:ascii="Arial" w:hAnsi="Arial" w:cs="Arial"/>
          <w:b/>
        </w:rPr>
        <w:t xml:space="preserve">Hostia: </w:t>
      </w:r>
      <w:r w:rsidRPr="0090599A">
        <w:rPr>
          <w:rFonts w:ascii="Arial" w:hAnsi="Arial" w:cs="Arial"/>
        </w:rPr>
        <w:t xml:space="preserve">PhDr. Jaroslav Rezník, generálny riaditeľ TASR </w:t>
      </w:r>
      <w:r w:rsidR="00833E70" w:rsidRPr="0090599A">
        <w:rPr>
          <w:rFonts w:ascii="Arial" w:hAnsi="Arial" w:cs="Arial"/>
        </w:rPr>
        <w:t>,</w:t>
      </w:r>
    </w:p>
    <w:p w:rsidR="00B14A5E" w:rsidRPr="0090599A" w:rsidRDefault="00833E70" w:rsidP="00B14A5E">
      <w:pPr>
        <w:ind w:left="567"/>
        <w:rPr>
          <w:rFonts w:ascii="Arial" w:hAnsi="Arial" w:cs="Arial"/>
        </w:rPr>
      </w:pPr>
      <w:r w:rsidRPr="0090599A">
        <w:rPr>
          <w:rFonts w:ascii="Arial" w:hAnsi="Arial" w:cs="Arial"/>
        </w:rPr>
        <w:t xml:space="preserve"> Anežka Hrdá – asistentka poslanca </w:t>
      </w:r>
      <w:proofErr w:type="spellStart"/>
      <w:r w:rsidR="00B322D4">
        <w:rPr>
          <w:rFonts w:ascii="Arial" w:hAnsi="Arial" w:cs="Arial"/>
        </w:rPr>
        <w:t>J.</w:t>
      </w:r>
      <w:r w:rsidRPr="0090599A">
        <w:rPr>
          <w:rFonts w:ascii="Arial" w:hAnsi="Arial" w:cs="Arial"/>
        </w:rPr>
        <w:t>Viskupiča</w:t>
      </w:r>
      <w:proofErr w:type="spellEnd"/>
    </w:p>
    <w:p w:rsidR="00B14A5E" w:rsidRPr="0090599A" w:rsidRDefault="00B14A5E" w:rsidP="00B14A5E">
      <w:pPr>
        <w:ind w:left="567"/>
        <w:rPr>
          <w:rFonts w:ascii="Arial" w:hAnsi="Arial" w:cs="Arial"/>
        </w:rPr>
      </w:pPr>
      <w:r w:rsidRPr="0090599A">
        <w:rPr>
          <w:rFonts w:ascii="Arial" w:hAnsi="Arial" w:cs="Arial"/>
          <w:b/>
        </w:rPr>
        <w:t xml:space="preserve">Miesto konania: </w:t>
      </w:r>
      <w:r w:rsidRPr="0090599A">
        <w:rPr>
          <w:rFonts w:ascii="Arial" w:hAnsi="Arial" w:cs="Arial"/>
        </w:rPr>
        <w:t>Bratislava, Lamačská cesta 3, TASR</w:t>
      </w:r>
    </w:p>
    <w:p w:rsidR="00B14A5E" w:rsidRPr="0090599A" w:rsidRDefault="00B14A5E" w:rsidP="00B14A5E">
      <w:pPr>
        <w:ind w:left="567"/>
        <w:rPr>
          <w:rFonts w:ascii="Arial" w:hAnsi="Arial" w:cs="Arial"/>
        </w:rPr>
      </w:pPr>
      <w:r w:rsidRPr="0090599A">
        <w:rPr>
          <w:rFonts w:ascii="Arial" w:hAnsi="Arial" w:cs="Arial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 w:rsidRPr="0090599A">
          <w:rPr>
            <w:rFonts w:ascii="Arial" w:hAnsi="Arial" w:cs="Arial"/>
          </w:rPr>
          <w:t>1 a</w:t>
        </w:r>
      </w:smartTag>
      <w:r w:rsidRPr="0090599A">
        <w:rPr>
          <w:rFonts w:ascii="Arial" w:hAnsi="Arial" w:cs="Arial"/>
        </w:rPr>
        <w:t xml:space="preserve"> čl. 6 Rokovacieho poriadku Správnej rady zvolal </w:t>
      </w:r>
      <w:r w:rsidR="00157756" w:rsidRPr="0090599A">
        <w:rPr>
          <w:rFonts w:ascii="Arial" w:hAnsi="Arial" w:cs="Arial"/>
        </w:rPr>
        <w:t>p</w:t>
      </w:r>
      <w:r w:rsidR="00A57AF7" w:rsidRPr="0090599A">
        <w:rPr>
          <w:rFonts w:ascii="Arial" w:hAnsi="Arial" w:cs="Arial"/>
        </w:rPr>
        <w:t>red</w:t>
      </w:r>
      <w:r w:rsidRPr="0090599A">
        <w:rPr>
          <w:rFonts w:ascii="Arial" w:hAnsi="Arial" w:cs="Arial"/>
        </w:rPr>
        <w:t xml:space="preserve">seda  rady  </w:t>
      </w:r>
      <w:r w:rsidR="00A57AF7" w:rsidRPr="0090599A">
        <w:rPr>
          <w:rFonts w:ascii="Arial" w:hAnsi="Arial" w:cs="Arial"/>
        </w:rPr>
        <w:t>Vladimír Masár</w:t>
      </w:r>
      <w:r w:rsidRPr="0090599A">
        <w:rPr>
          <w:rFonts w:ascii="Arial" w:hAnsi="Arial" w:cs="Arial"/>
        </w:rPr>
        <w:t>. Konštatoval, že  rada je uznášaniaschopná  a navrhol program zasadnutia:</w:t>
      </w:r>
    </w:p>
    <w:p w:rsidR="00A57AF7" w:rsidRPr="0090599A" w:rsidRDefault="00A57AF7" w:rsidP="00A57AF7">
      <w:pPr>
        <w:tabs>
          <w:tab w:val="left" w:pos="567"/>
        </w:tabs>
        <w:rPr>
          <w:rFonts w:ascii="Arial" w:hAnsi="Arial" w:cs="Arial"/>
          <w:b/>
        </w:rPr>
      </w:pPr>
      <w:r w:rsidRPr="0090599A">
        <w:rPr>
          <w:rFonts w:ascii="Arial" w:hAnsi="Arial" w:cs="Arial"/>
          <w:b/>
        </w:rPr>
        <w:t xml:space="preserve">           Program:   </w:t>
      </w:r>
    </w:p>
    <w:p w:rsidR="00A57AF7" w:rsidRPr="0090599A" w:rsidRDefault="00A57AF7" w:rsidP="00A57AF7">
      <w:pPr>
        <w:tabs>
          <w:tab w:val="left" w:pos="567"/>
        </w:tabs>
        <w:rPr>
          <w:rFonts w:ascii="Arial" w:hAnsi="Arial" w:cs="Arial"/>
          <w:b/>
        </w:rPr>
      </w:pPr>
    </w:p>
    <w:p w:rsidR="00A57AF7" w:rsidRPr="0090599A" w:rsidRDefault="00A57AF7" w:rsidP="00A57AF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0599A">
        <w:rPr>
          <w:rFonts w:ascii="Arial" w:hAnsi="Arial" w:cs="Arial"/>
          <w:b/>
        </w:rPr>
        <w:t xml:space="preserve">Informácia o výsledku kontroly NKÚ SR  v TASR </w:t>
      </w:r>
    </w:p>
    <w:p w:rsidR="00A57AF7" w:rsidRPr="0090599A" w:rsidRDefault="00A57AF7" w:rsidP="00A57AF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0599A">
        <w:rPr>
          <w:rFonts w:ascii="Arial" w:hAnsi="Arial" w:cs="Arial"/>
          <w:b/>
        </w:rPr>
        <w:t>Hodnotenie plnenia rozpočtu  TASR  a informácie z účtovníctva k 30. 9. 2016</w:t>
      </w:r>
    </w:p>
    <w:p w:rsidR="00A57AF7" w:rsidRPr="0090599A" w:rsidRDefault="00A57AF7" w:rsidP="00A57AF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0599A">
        <w:rPr>
          <w:rFonts w:ascii="Arial" w:hAnsi="Arial" w:cs="Arial"/>
          <w:b/>
        </w:rPr>
        <w:t xml:space="preserve">Návrh na odpis pohľadávok </w:t>
      </w:r>
    </w:p>
    <w:p w:rsidR="00A57AF7" w:rsidRPr="0090599A" w:rsidRDefault="00A57AF7" w:rsidP="00A57AF7">
      <w:pPr>
        <w:pStyle w:val="Odsekzoznamu"/>
        <w:numPr>
          <w:ilvl w:val="0"/>
          <w:numId w:val="7"/>
        </w:numPr>
        <w:spacing w:before="0" w:beforeAutospacing="0" w:after="20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0599A">
        <w:rPr>
          <w:rFonts w:ascii="Arial" w:hAnsi="Arial" w:cs="Arial"/>
          <w:b/>
          <w:sz w:val="22"/>
          <w:szCs w:val="22"/>
        </w:rPr>
        <w:t>Rôzne</w:t>
      </w:r>
    </w:p>
    <w:p w:rsidR="00B14A5E" w:rsidRPr="0090599A" w:rsidRDefault="00B14A5E" w:rsidP="00AE10F6">
      <w:pPr>
        <w:pStyle w:val="Odsekzoznamu"/>
        <w:spacing w:before="0" w:beforeAutospacing="0" w:after="200" w:afterAutospacing="0" w:line="260" w:lineRule="atLeast"/>
        <w:ind w:left="1080" w:hanging="360"/>
        <w:rPr>
          <w:rFonts w:ascii="Arial" w:hAnsi="Arial" w:cs="Arial"/>
          <w:b/>
          <w:sz w:val="22"/>
          <w:szCs w:val="22"/>
        </w:rPr>
      </w:pPr>
      <w:r w:rsidRPr="0090599A">
        <w:rPr>
          <w:rFonts w:ascii="Arial" w:hAnsi="Arial" w:cs="Arial"/>
          <w:b/>
          <w:sz w:val="22"/>
          <w:szCs w:val="22"/>
        </w:rPr>
        <w:tab/>
      </w:r>
    </w:p>
    <w:p w:rsidR="00B14A5E" w:rsidRPr="0090599A" w:rsidRDefault="00B14A5E" w:rsidP="00B14A5E">
      <w:pPr>
        <w:ind w:left="567"/>
        <w:rPr>
          <w:rFonts w:ascii="Arial" w:hAnsi="Arial" w:cs="Arial"/>
          <w:b/>
        </w:rPr>
      </w:pPr>
    </w:p>
    <w:p w:rsidR="00B14A5E" w:rsidRPr="0090599A" w:rsidRDefault="00B14A5E" w:rsidP="00B14A5E">
      <w:pPr>
        <w:ind w:left="567"/>
        <w:rPr>
          <w:rFonts w:ascii="Arial" w:hAnsi="Arial" w:cs="Arial"/>
          <w:b/>
        </w:rPr>
      </w:pPr>
      <w:r w:rsidRPr="0090599A">
        <w:rPr>
          <w:rFonts w:ascii="Arial" w:hAnsi="Arial" w:cs="Arial"/>
          <w:b/>
        </w:rPr>
        <w:t>UZNESENIE č. 2</w:t>
      </w:r>
      <w:r w:rsidR="00A57AF7" w:rsidRPr="0090599A">
        <w:rPr>
          <w:rFonts w:ascii="Arial" w:hAnsi="Arial" w:cs="Arial"/>
          <w:b/>
        </w:rPr>
        <w:t>9</w:t>
      </w:r>
      <w:r w:rsidRPr="0090599A">
        <w:rPr>
          <w:rFonts w:ascii="Arial" w:hAnsi="Arial" w:cs="Arial"/>
          <w:b/>
        </w:rPr>
        <w:t>/2016:</w:t>
      </w:r>
    </w:p>
    <w:p w:rsidR="00B14A5E" w:rsidRPr="0090599A" w:rsidRDefault="00B14A5E" w:rsidP="00B14A5E">
      <w:pPr>
        <w:rPr>
          <w:rFonts w:ascii="Arial" w:hAnsi="Arial" w:cs="Arial"/>
          <w:b/>
        </w:rPr>
      </w:pPr>
    </w:p>
    <w:p w:rsidR="00B14A5E" w:rsidRPr="0090599A" w:rsidRDefault="00B14A5E" w:rsidP="00B14A5E">
      <w:pPr>
        <w:ind w:left="567"/>
        <w:rPr>
          <w:rFonts w:ascii="Arial" w:hAnsi="Arial" w:cs="Arial"/>
        </w:rPr>
      </w:pPr>
      <w:r w:rsidRPr="0090599A">
        <w:rPr>
          <w:rFonts w:ascii="Arial" w:hAnsi="Arial" w:cs="Arial"/>
        </w:rPr>
        <w:t>Členovia rady schválili program zasadnutia:</w:t>
      </w:r>
    </w:p>
    <w:p w:rsidR="00B14A5E" w:rsidRPr="0090599A" w:rsidRDefault="00B14A5E" w:rsidP="00B14A5E">
      <w:pPr>
        <w:ind w:left="567"/>
        <w:rPr>
          <w:rFonts w:ascii="Arial" w:hAnsi="Arial" w:cs="Arial"/>
        </w:rPr>
      </w:pPr>
    </w:p>
    <w:p w:rsidR="00B14A5E" w:rsidRPr="0090599A" w:rsidRDefault="00B14A5E" w:rsidP="00B14A5E">
      <w:pPr>
        <w:ind w:left="567"/>
        <w:rPr>
          <w:rFonts w:ascii="Arial" w:hAnsi="Arial" w:cs="Arial"/>
        </w:rPr>
      </w:pPr>
      <w:r w:rsidRPr="0090599A">
        <w:rPr>
          <w:rFonts w:ascii="Arial" w:hAnsi="Arial" w:cs="Arial"/>
        </w:rPr>
        <w:t xml:space="preserve">Za : </w:t>
      </w:r>
      <w:r w:rsidR="00A57AF7" w:rsidRPr="0090599A">
        <w:rPr>
          <w:rFonts w:ascii="Arial" w:hAnsi="Arial" w:cs="Arial"/>
        </w:rPr>
        <w:t>5</w:t>
      </w:r>
      <w:r w:rsidRPr="0090599A">
        <w:rPr>
          <w:rFonts w:ascii="Arial" w:hAnsi="Arial" w:cs="Arial"/>
        </w:rPr>
        <w:t xml:space="preserve">                       Proti: 0                    Zdržal sa: 0</w:t>
      </w:r>
    </w:p>
    <w:p w:rsidR="00B14A5E" w:rsidRPr="0090599A" w:rsidRDefault="00B14A5E" w:rsidP="00B14A5E">
      <w:pPr>
        <w:rPr>
          <w:rFonts w:ascii="Arial" w:hAnsi="Arial" w:cs="Arial"/>
        </w:rPr>
      </w:pPr>
    </w:p>
    <w:p w:rsidR="00B14A5E" w:rsidRPr="0090599A" w:rsidRDefault="00B14A5E" w:rsidP="00B14A5E">
      <w:pPr>
        <w:ind w:left="567"/>
        <w:rPr>
          <w:rFonts w:ascii="Arial" w:hAnsi="Arial" w:cs="Arial"/>
          <w:b/>
        </w:rPr>
      </w:pPr>
      <w:r w:rsidRPr="0090599A">
        <w:rPr>
          <w:rFonts w:ascii="Arial" w:hAnsi="Arial" w:cs="Arial"/>
          <w:b/>
        </w:rPr>
        <w:t>Uznesenie bolo prijaté.</w:t>
      </w:r>
    </w:p>
    <w:p w:rsidR="00A57AF7" w:rsidRPr="0090599A" w:rsidRDefault="00A57AF7" w:rsidP="00B14A5E">
      <w:pPr>
        <w:ind w:left="567"/>
        <w:rPr>
          <w:rFonts w:ascii="Arial" w:hAnsi="Arial" w:cs="Arial"/>
          <w:b/>
        </w:rPr>
      </w:pPr>
    </w:p>
    <w:p w:rsidR="00B14A5E" w:rsidRPr="0090599A" w:rsidRDefault="00B14A5E" w:rsidP="00B14A5E">
      <w:pPr>
        <w:ind w:left="567"/>
        <w:rPr>
          <w:rFonts w:ascii="Arial" w:hAnsi="Arial" w:cs="Arial"/>
          <w:b/>
        </w:rPr>
      </w:pPr>
    </w:p>
    <w:p w:rsidR="00A57AF7" w:rsidRPr="0090599A" w:rsidRDefault="00A57AF7" w:rsidP="00A57AF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0599A">
        <w:rPr>
          <w:rFonts w:ascii="Arial" w:hAnsi="Arial" w:cs="Arial"/>
          <w:b/>
        </w:rPr>
        <w:t xml:space="preserve">Informácia o výsledku kontroly NKÚ SR  v TASR </w:t>
      </w:r>
    </w:p>
    <w:p w:rsidR="00A57AF7" w:rsidRPr="0090599A" w:rsidRDefault="00A57AF7" w:rsidP="007747C0">
      <w:pPr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</w:rPr>
      </w:pPr>
    </w:p>
    <w:p w:rsidR="00B14A5E" w:rsidRPr="0090599A" w:rsidRDefault="00A57AF7" w:rsidP="00B14A5E">
      <w:pPr>
        <w:pStyle w:val="Hlavik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0599A">
        <w:rPr>
          <w:rFonts w:ascii="Arial" w:hAnsi="Arial" w:cs="Arial"/>
          <w:sz w:val="22"/>
          <w:szCs w:val="22"/>
        </w:rPr>
        <w:t xml:space="preserve">          Pred</w:t>
      </w:r>
      <w:r w:rsidR="00B14A5E" w:rsidRPr="0090599A">
        <w:rPr>
          <w:rFonts w:ascii="Arial" w:hAnsi="Arial" w:cs="Arial"/>
          <w:sz w:val="22"/>
          <w:szCs w:val="22"/>
        </w:rPr>
        <w:t xml:space="preserve">seda  Správnej rady TASR požiadal generálneho riaditeľa, aby </w:t>
      </w:r>
      <w:r w:rsidRPr="0090599A">
        <w:rPr>
          <w:rFonts w:ascii="Arial" w:hAnsi="Arial" w:cs="Arial"/>
          <w:sz w:val="22"/>
          <w:szCs w:val="22"/>
        </w:rPr>
        <w:t>informoval členov rady o výsledku kontroly NKÚ SR v TASR.</w:t>
      </w:r>
    </w:p>
    <w:p w:rsidR="00B14A5E" w:rsidRPr="0090599A" w:rsidRDefault="00B14A5E" w:rsidP="00B14A5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D775C2" w:rsidRPr="0090599A" w:rsidRDefault="00D775C2" w:rsidP="00D775C2">
      <w:pPr>
        <w:ind w:firstLine="708"/>
        <w:jc w:val="both"/>
        <w:rPr>
          <w:rFonts w:ascii="Arial" w:eastAsia="Times New Roman" w:hAnsi="Arial" w:cs="Arial"/>
          <w:color w:val="000000"/>
          <w:lang w:eastAsia="sk-SK"/>
        </w:rPr>
      </w:pPr>
      <w:r w:rsidRPr="0090599A">
        <w:rPr>
          <w:rFonts w:ascii="Arial" w:eastAsia="Times New Roman" w:hAnsi="Arial" w:cs="Arial"/>
          <w:color w:val="000000"/>
          <w:lang w:eastAsia="sk-SK"/>
        </w:rPr>
        <w:lastRenderedPageBreak/>
        <w:t>G</w:t>
      </w:r>
      <w:r w:rsidR="00E8008D" w:rsidRPr="0090599A">
        <w:rPr>
          <w:rFonts w:ascii="Arial" w:eastAsia="Times New Roman" w:hAnsi="Arial" w:cs="Arial"/>
          <w:color w:val="000000"/>
          <w:lang w:eastAsia="sk-SK"/>
        </w:rPr>
        <w:t>enerálny riaditeľ</w:t>
      </w:r>
      <w:r w:rsidR="005F0153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90599A">
        <w:rPr>
          <w:rFonts w:ascii="Arial" w:eastAsia="Times New Roman" w:hAnsi="Arial" w:cs="Arial"/>
          <w:color w:val="000000"/>
          <w:lang w:eastAsia="sk-SK"/>
        </w:rPr>
        <w:t>uviedol,</w:t>
      </w:r>
      <w:r w:rsidR="00431C04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90599A">
        <w:rPr>
          <w:rFonts w:ascii="Arial" w:eastAsia="Times New Roman" w:hAnsi="Arial" w:cs="Arial"/>
          <w:color w:val="000000"/>
          <w:lang w:eastAsia="sk-SK"/>
        </w:rPr>
        <w:t xml:space="preserve">že kontrola hospodárenia s finančnými prostriedkami a nakladaním majetku </w:t>
      </w:r>
      <w:r w:rsidR="005F0153">
        <w:rPr>
          <w:rFonts w:ascii="Arial" w:eastAsia="Times New Roman" w:hAnsi="Arial" w:cs="Arial"/>
          <w:color w:val="000000"/>
          <w:lang w:eastAsia="sk-SK"/>
        </w:rPr>
        <w:t>prebiehala</w:t>
      </w:r>
      <w:r w:rsidRPr="0090599A">
        <w:rPr>
          <w:rFonts w:ascii="Arial" w:eastAsia="Times New Roman" w:hAnsi="Arial" w:cs="Arial"/>
          <w:color w:val="000000"/>
          <w:lang w:eastAsia="sk-SK"/>
        </w:rPr>
        <w:t xml:space="preserve">  v</w:t>
      </w:r>
      <w:r w:rsidR="00833E70" w:rsidRPr="0090599A">
        <w:rPr>
          <w:rFonts w:ascii="Arial" w:eastAsia="Times New Roman" w:hAnsi="Arial" w:cs="Arial"/>
          <w:color w:val="000000"/>
          <w:lang w:eastAsia="sk-SK"/>
        </w:rPr>
        <w:t xml:space="preserve"> TASR v </w:t>
      </w:r>
      <w:r w:rsidRPr="0090599A">
        <w:rPr>
          <w:rFonts w:ascii="Arial" w:eastAsia="Times New Roman" w:hAnsi="Arial" w:cs="Arial"/>
          <w:color w:val="000000"/>
          <w:lang w:eastAsia="sk-SK"/>
        </w:rPr>
        <w:t> čase od 27.5. 2016 do 1</w:t>
      </w:r>
      <w:r w:rsidR="006C084D">
        <w:rPr>
          <w:rFonts w:ascii="Arial" w:eastAsia="Times New Roman" w:hAnsi="Arial" w:cs="Arial"/>
          <w:color w:val="000000"/>
          <w:lang w:eastAsia="sk-SK"/>
        </w:rPr>
        <w:t>9</w:t>
      </w:r>
      <w:r w:rsidR="005F0153">
        <w:rPr>
          <w:rFonts w:ascii="Arial" w:eastAsia="Times New Roman" w:hAnsi="Arial" w:cs="Arial"/>
          <w:color w:val="000000"/>
          <w:lang w:eastAsia="sk-SK"/>
        </w:rPr>
        <w:t xml:space="preserve">. </w:t>
      </w:r>
      <w:r w:rsidRPr="0090599A">
        <w:rPr>
          <w:rFonts w:ascii="Arial" w:eastAsia="Times New Roman" w:hAnsi="Arial" w:cs="Arial"/>
          <w:color w:val="000000"/>
          <w:lang w:eastAsia="sk-SK"/>
        </w:rPr>
        <w:t xml:space="preserve">9. 2016. Na základe výsledkov kontroly uvedených v protokole NKÚ SR ukladá štatutárnemu orgánu kontrolovaného  subjektu prijať opatrenia na odstránenie kontrolou zistených nedostatkov v termíne do 28.10. 2016. Správu o plnení, resp. splnení prijatých opatrení </w:t>
      </w:r>
      <w:r w:rsidR="00833E70" w:rsidRPr="0090599A">
        <w:rPr>
          <w:rFonts w:ascii="Arial" w:eastAsia="Times New Roman" w:hAnsi="Arial" w:cs="Arial"/>
          <w:color w:val="000000"/>
          <w:lang w:eastAsia="sk-SK"/>
        </w:rPr>
        <w:t xml:space="preserve"> má TASR </w:t>
      </w:r>
      <w:r w:rsidRPr="0090599A">
        <w:rPr>
          <w:rFonts w:ascii="Arial" w:eastAsia="Times New Roman" w:hAnsi="Arial" w:cs="Arial"/>
          <w:color w:val="000000"/>
          <w:lang w:eastAsia="sk-SK"/>
        </w:rPr>
        <w:t xml:space="preserve">predložiť na NKÚ SR do 31.1. 2017. </w:t>
      </w:r>
    </w:p>
    <w:p w:rsidR="00304661" w:rsidRPr="00EC71D1" w:rsidRDefault="005F0153" w:rsidP="00304661">
      <w:pPr>
        <w:jc w:val="both"/>
      </w:pPr>
      <w:r>
        <w:rPr>
          <w:rFonts w:ascii="Arial" w:eastAsia="Times New Roman" w:hAnsi="Arial" w:cs="Arial"/>
          <w:color w:val="000000"/>
          <w:lang w:eastAsia="sk-SK"/>
        </w:rPr>
        <w:t xml:space="preserve"> GR TASR p</w:t>
      </w:r>
      <w:r w:rsidR="00421943" w:rsidRPr="0090599A">
        <w:rPr>
          <w:rFonts w:ascii="Arial" w:eastAsia="Times New Roman" w:hAnsi="Arial" w:cs="Arial"/>
          <w:color w:val="000000"/>
          <w:lang w:eastAsia="sk-SK"/>
        </w:rPr>
        <w:t xml:space="preserve">odrobne oboznámil členov rady s výsledkami kontroly.  </w:t>
      </w:r>
      <w:r w:rsidR="00D775C2" w:rsidRPr="0090599A">
        <w:rPr>
          <w:rFonts w:ascii="Arial" w:eastAsia="Times New Roman" w:hAnsi="Arial" w:cs="Arial"/>
          <w:color w:val="000000"/>
          <w:lang w:eastAsia="sk-SK"/>
        </w:rPr>
        <w:t>V</w:t>
      </w:r>
      <w:r>
        <w:rPr>
          <w:rFonts w:ascii="Arial" w:eastAsia="Times New Roman" w:hAnsi="Arial" w:cs="Arial"/>
          <w:color w:val="000000"/>
          <w:lang w:eastAsia="sk-SK"/>
        </w:rPr>
        <w:t> tejto súvislosti uviedol nasledovné</w:t>
      </w:r>
      <w:r w:rsidR="00431C04">
        <w:rPr>
          <w:rFonts w:ascii="Arial" w:eastAsia="Times New Roman" w:hAnsi="Arial" w:cs="Arial"/>
          <w:color w:val="000000"/>
          <w:lang w:eastAsia="sk-SK"/>
        </w:rPr>
        <w:t>:</w:t>
      </w:r>
    </w:p>
    <w:p w:rsidR="00304661" w:rsidRDefault="00304661" w:rsidP="00304661">
      <w:pPr>
        <w:ind w:firstLine="708"/>
        <w:jc w:val="both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>Najvyšší kontrolný úrad Slovenskej republiky vykonal kontrolu hospodárenia s finančnými prostriedkami a nakladania s majetkom v oblasti médií a audiovízie na základe plánu kontrolnej činnosti na rok 2016.</w:t>
      </w:r>
    </w:p>
    <w:p w:rsidR="00304661" w:rsidRDefault="00304661" w:rsidP="00304661">
      <w:pPr>
        <w:ind w:firstLine="708"/>
        <w:jc w:val="both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>Účelom kontroly bolo prekontrolovať stav dodržiavania všeobecne záväzných právnych predpisov a zmluvných podmienok použitia verejných prostriedkov.</w:t>
      </w:r>
    </w:p>
    <w:p w:rsidR="00304661" w:rsidRDefault="00304661" w:rsidP="00304661">
      <w:pPr>
        <w:ind w:firstLine="708"/>
        <w:jc w:val="both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>Predmetom kontroly bolo zhodnotiť pôsobnosť kontrolovaného subjektu, analýzu hospodárenia, dodržiavanie všeobecne záväzných právnych predpisov pri vynakladaní verejných prostriedkov a plnenie povinností pri správe a ochrane majetku verejnoprávnej inštitúcie.</w:t>
      </w:r>
    </w:p>
    <w:p w:rsidR="00304661" w:rsidRDefault="00304661" w:rsidP="00304661">
      <w:pPr>
        <w:ind w:firstLine="708"/>
        <w:jc w:val="both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>Kontrolná skupina preverila zostavenie účtovnej závierky za roky 2014 a 2015. Kontrolou neboli zistené rozpory s § 17 zákona o účtovníctve. Účtovná závierka bola overená audítorom.</w:t>
      </w:r>
    </w:p>
    <w:p w:rsidR="001752AA" w:rsidRDefault="00304661" w:rsidP="00304661">
      <w:pPr>
        <w:ind w:firstLine="708"/>
        <w:jc w:val="both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V roku 2015 TASR rovnako ako v roku 2014 splnila všetky podmienky zmluvy o poskytovaní služieb vo verejnom záujme podľa § 3 ods. 5 zákona o TASR, ktorú uzavrela s MK SR. </w:t>
      </w:r>
    </w:p>
    <w:p w:rsidR="00304661" w:rsidRDefault="00304661" w:rsidP="00304661">
      <w:pPr>
        <w:ind w:firstLine="708"/>
        <w:jc w:val="both"/>
        <w:rPr>
          <w:rFonts w:ascii="Arial" w:eastAsia="Times New Roman" w:hAnsi="Arial" w:cs="Arial"/>
          <w:color w:val="000000"/>
          <w:lang w:eastAsia="sk-SK"/>
        </w:rPr>
      </w:pPr>
      <w:r>
        <w:rPr>
          <w:rFonts w:ascii="Arial" w:eastAsia="Times New Roman" w:hAnsi="Arial" w:cs="Arial"/>
          <w:color w:val="000000"/>
          <w:lang w:eastAsia="sk-SK"/>
        </w:rPr>
        <w:tab/>
      </w:r>
    </w:p>
    <w:p w:rsidR="00165DF5" w:rsidRPr="001752AA" w:rsidRDefault="00165DF5" w:rsidP="00165DF5">
      <w:pPr>
        <w:rPr>
          <w:rFonts w:ascii="Arial" w:hAnsi="Arial" w:cs="Arial"/>
        </w:rPr>
      </w:pPr>
      <w:r w:rsidRPr="001752AA">
        <w:rPr>
          <w:rFonts w:ascii="Arial" w:hAnsi="Arial" w:cs="Arial"/>
        </w:rPr>
        <w:t xml:space="preserve">Správa  o výsledku kontroly je štruktúrovaná  nasledovne :  </w:t>
      </w:r>
    </w:p>
    <w:p w:rsidR="00165DF5" w:rsidRPr="001752AA" w:rsidRDefault="00165DF5" w:rsidP="00165DF5">
      <w:pPr>
        <w:rPr>
          <w:rFonts w:ascii="Arial" w:hAnsi="Arial" w:cs="Arial"/>
        </w:rPr>
      </w:pPr>
    </w:p>
    <w:p w:rsidR="00165DF5" w:rsidRDefault="00165DF5" w:rsidP="00165DF5">
      <w:pPr>
        <w:pStyle w:val="Odsekzoznamu"/>
        <w:numPr>
          <w:ilvl w:val="0"/>
          <w:numId w:val="13"/>
        </w:numPr>
        <w:spacing w:before="0" w:beforeAutospacing="0" w:after="200" w:afterAutospacing="0"/>
        <w:contextualSpacing/>
        <w:rPr>
          <w:rFonts w:ascii="Arial" w:hAnsi="Arial" w:cs="Arial"/>
          <w:sz w:val="22"/>
          <w:szCs w:val="22"/>
        </w:rPr>
      </w:pPr>
      <w:r w:rsidRPr="001752AA">
        <w:rPr>
          <w:rFonts w:ascii="Arial" w:hAnsi="Arial" w:cs="Arial"/>
          <w:sz w:val="22"/>
          <w:szCs w:val="22"/>
        </w:rPr>
        <w:t xml:space="preserve"> Pôsobnosť kontrolovaného subjektu – </w:t>
      </w:r>
      <w:r w:rsidRPr="001752AA">
        <w:rPr>
          <w:rFonts w:ascii="Arial" w:hAnsi="Arial" w:cs="Arial"/>
          <w:b/>
          <w:sz w:val="22"/>
          <w:szCs w:val="22"/>
        </w:rPr>
        <w:t>bez výhrad</w:t>
      </w:r>
      <w:r w:rsidRPr="001752AA">
        <w:rPr>
          <w:rFonts w:ascii="Arial" w:hAnsi="Arial" w:cs="Arial"/>
          <w:sz w:val="22"/>
          <w:szCs w:val="22"/>
        </w:rPr>
        <w:t>.</w:t>
      </w:r>
    </w:p>
    <w:p w:rsidR="001752AA" w:rsidRPr="001752AA" w:rsidRDefault="001752AA" w:rsidP="001752AA">
      <w:pPr>
        <w:pStyle w:val="Odsekzoznamu"/>
        <w:spacing w:before="0" w:beforeAutospacing="0" w:after="200" w:afterAutospacing="0"/>
        <w:ind w:left="644"/>
        <w:contextualSpacing/>
        <w:rPr>
          <w:rFonts w:ascii="Arial" w:hAnsi="Arial" w:cs="Arial"/>
          <w:sz w:val="22"/>
          <w:szCs w:val="22"/>
        </w:rPr>
      </w:pPr>
    </w:p>
    <w:p w:rsidR="00165DF5" w:rsidRPr="001752AA" w:rsidRDefault="00165DF5" w:rsidP="00165DF5">
      <w:pPr>
        <w:pStyle w:val="Odsekzoznamu"/>
        <w:numPr>
          <w:ilvl w:val="0"/>
          <w:numId w:val="13"/>
        </w:numPr>
        <w:spacing w:before="0" w:beforeAutospacing="0" w:after="200" w:afterAutospacing="0"/>
        <w:contextualSpacing/>
        <w:rPr>
          <w:rFonts w:ascii="Arial" w:hAnsi="Arial" w:cs="Arial"/>
          <w:sz w:val="22"/>
          <w:szCs w:val="22"/>
        </w:rPr>
      </w:pPr>
      <w:r w:rsidRPr="001752AA">
        <w:rPr>
          <w:rFonts w:ascii="Arial" w:hAnsi="Arial" w:cs="Arial"/>
          <w:sz w:val="22"/>
          <w:szCs w:val="22"/>
        </w:rPr>
        <w:t xml:space="preserve">Analýza hospodárenia </w:t>
      </w:r>
    </w:p>
    <w:p w:rsidR="00165DF5" w:rsidRPr="001752AA" w:rsidRDefault="00165DF5" w:rsidP="00165DF5">
      <w:pPr>
        <w:ind w:left="426"/>
        <w:rPr>
          <w:rFonts w:ascii="Arial" w:hAnsi="Arial" w:cs="Arial"/>
        </w:rPr>
      </w:pPr>
      <w:r w:rsidRPr="001752AA">
        <w:rPr>
          <w:rFonts w:ascii="Arial" w:hAnsi="Arial" w:cs="Arial"/>
        </w:rPr>
        <w:t xml:space="preserve">2.1   Rok 2014 – </w:t>
      </w:r>
      <w:r w:rsidRPr="001752AA">
        <w:rPr>
          <w:rFonts w:ascii="Arial" w:hAnsi="Arial" w:cs="Arial"/>
          <w:b/>
        </w:rPr>
        <w:t>nedostatky zistené neboli.</w:t>
      </w:r>
    </w:p>
    <w:p w:rsidR="00165DF5" w:rsidRPr="001752AA" w:rsidRDefault="00165DF5" w:rsidP="00165DF5">
      <w:pPr>
        <w:ind w:left="426"/>
        <w:rPr>
          <w:rFonts w:ascii="Arial" w:hAnsi="Arial" w:cs="Arial"/>
          <w:b/>
        </w:rPr>
      </w:pPr>
      <w:r w:rsidRPr="001752AA">
        <w:rPr>
          <w:rFonts w:ascii="Arial" w:hAnsi="Arial" w:cs="Arial"/>
        </w:rPr>
        <w:t xml:space="preserve">2.2   Rok 2015 – </w:t>
      </w:r>
      <w:r w:rsidRPr="001752AA">
        <w:rPr>
          <w:rFonts w:ascii="Arial" w:hAnsi="Arial" w:cs="Arial"/>
          <w:b/>
        </w:rPr>
        <w:t>nedostatky zistené neboli.</w:t>
      </w:r>
    </w:p>
    <w:p w:rsidR="00165DF5" w:rsidRPr="001752AA" w:rsidRDefault="00165DF5" w:rsidP="00165DF5">
      <w:pPr>
        <w:ind w:left="426"/>
        <w:rPr>
          <w:rFonts w:ascii="Arial" w:hAnsi="Arial" w:cs="Arial"/>
          <w:b/>
        </w:rPr>
      </w:pPr>
    </w:p>
    <w:p w:rsidR="00165DF5" w:rsidRPr="001752AA" w:rsidRDefault="00165DF5" w:rsidP="00165DF5">
      <w:pPr>
        <w:pStyle w:val="Odsekzoznamu"/>
        <w:numPr>
          <w:ilvl w:val="0"/>
          <w:numId w:val="13"/>
        </w:numPr>
        <w:spacing w:before="0" w:beforeAutospacing="0" w:after="200" w:afterAutospacing="0"/>
        <w:contextualSpacing/>
        <w:rPr>
          <w:rFonts w:ascii="Arial" w:hAnsi="Arial" w:cs="Arial"/>
          <w:sz w:val="22"/>
          <w:szCs w:val="22"/>
        </w:rPr>
      </w:pPr>
      <w:r w:rsidRPr="001752AA">
        <w:rPr>
          <w:rFonts w:ascii="Arial" w:hAnsi="Arial" w:cs="Arial"/>
          <w:sz w:val="22"/>
          <w:szCs w:val="22"/>
        </w:rPr>
        <w:t>Dodržiavanie VZPP pri vynakladaní verejných prostriedkov</w:t>
      </w:r>
    </w:p>
    <w:p w:rsidR="001752AA" w:rsidRDefault="00165DF5" w:rsidP="001752AA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1752AA">
        <w:rPr>
          <w:rFonts w:ascii="Arial" w:hAnsi="Arial" w:cs="Arial"/>
        </w:rPr>
        <w:t>Obstarávanie osobných automobilov</w:t>
      </w:r>
    </w:p>
    <w:p w:rsidR="001752AA" w:rsidRDefault="001752AA" w:rsidP="001752AA">
      <w:pPr>
        <w:overflowPunct w:val="0"/>
        <w:autoSpaceDE w:val="0"/>
        <w:autoSpaceDN w:val="0"/>
        <w:adjustRightInd w:val="0"/>
        <w:spacing w:after="0" w:line="240" w:lineRule="auto"/>
        <w:ind w:left="786"/>
        <w:textAlignment w:val="baseline"/>
        <w:rPr>
          <w:rFonts w:ascii="Arial" w:hAnsi="Arial" w:cs="Arial"/>
        </w:rPr>
      </w:pPr>
    </w:p>
    <w:p w:rsidR="00165DF5" w:rsidRPr="001752AA" w:rsidRDefault="00165DF5" w:rsidP="001752AA">
      <w:pPr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Arial" w:hAnsi="Arial" w:cs="Arial"/>
        </w:rPr>
      </w:pPr>
      <w:r w:rsidRPr="001752AA">
        <w:rPr>
          <w:rFonts w:ascii="Arial" w:hAnsi="Arial" w:cs="Arial"/>
        </w:rPr>
        <w:t>Tlačová agentúra Slovenskej republiky obstarávala  v roku 2015 osobné motorové vozidlá v počte deväť kusov z dôvodu havarijného stavu vozového parku.  Vzhľadom k tomu, že sa jednalo o tovary „bežne dostupné na trhu“   postupovala ako pri podlimitných zákazkách s využitím elektronického trhoviska podľa § 92 až 99 zákona o verejnom obstarávaní  č. 25/2006 Z. z.  v platnom znení.  Maximálna    hranica     finančného   limitu  pre  využitie uvedeného spôsobu obstarávania bola   do 207 000,00 EUR bez DPH.</w:t>
      </w:r>
    </w:p>
    <w:p w:rsidR="00165DF5" w:rsidRPr="001752AA" w:rsidRDefault="00165DF5" w:rsidP="00165DF5">
      <w:pPr>
        <w:jc w:val="both"/>
        <w:rPr>
          <w:rFonts w:ascii="Arial" w:hAnsi="Arial" w:cs="Arial"/>
        </w:rPr>
      </w:pPr>
      <w:r w:rsidRPr="001752AA">
        <w:rPr>
          <w:rFonts w:ascii="Arial" w:hAnsi="Arial" w:cs="Arial"/>
        </w:rPr>
        <w:t xml:space="preserve">V technickej špecifikácii </w:t>
      </w:r>
      <w:r w:rsidR="007F71C8">
        <w:rPr>
          <w:rFonts w:ascii="Arial" w:hAnsi="Arial" w:cs="Arial"/>
        </w:rPr>
        <w:t>TASR</w:t>
      </w:r>
      <w:r w:rsidRPr="001752AA">
        <w:rPr>
          <w:rFonts w:ascii="Arial" w:hAnsi="Arial" w:cs="Arial"/>
        </w:rPr>
        <w:t xml:space="preserve"> uvádzal</w:t>
      </w:r>
      <w:r w:rsidR="007F71C8">
        <w:rPr>
          <w:rFonts w:ascii="Arial" w:hAnsi="Arial" w:cs="Arial"/>
        </w:rPr>
        <w:t>a</w:t>
      </w:r>
      <w:r w:rsidRPr="001752AA">
        <w:rPr>
          <w:rFonts w:ascii="Arial" w:hAnsi="Arial" w:cs="Arial"/>
        </w:rPr>
        <w:t xml:space="preserve">  minimálny rozsah objemu motora, resp. maximálnu spotrebu paliva</w:t>
      </w:r>
      <w:r w:rsidR="00376878">
        <w:rPr>
          <w:rFonts w:ascii="Arial" w:hAnsi="Arial" w:cs="Arial"/>
        </w:rPr>
        <w:t xml:space="preserve"> </w:t>
      </w:r>
      <w:r w:rsidRPr="001752AA">
        <w:rPr>
          <w:rFonts w:ascii="Arial" w:hAnsi="Arial" w:cs="Arial"/>
        </w:rPr>
        <w:t>ako aj ostatné parametre, ktoré sú merateľné</w:t>
      </w:r>
      <w:r w:rsidR="007F71C8">
        <w:rPr>
          <w:rFonts w:ascii="Arial" w:hAnsi="Arial" w:cs="Arial"/>
        </w:rPr>
        <w:t>. B</w:t>
      </w:r>
      <w:r w:rsidRPr="001752AA">
        <w:rPr>
          <w:rFonts w:ascii="Arial" w:hAnsi="Arial" w:cs="Arial"/>
        </w:rPr>
        <w:t xml:space="preserve">oli označené ako maximálne </w:t>
      </w:r>
      <w:r w:rsidRPr="001752AA">
        <w:rPr>
          <w:rFonts w:ascii="Arial" w:hAnsi="Arial" w:cs="Arial"/>
        </w:rPr>
        <w:lastRenderedPageBreak/>
        <w:t>resp. minimálne</w:t>
      </w:r>
      <w:r w:rsidR="00E40B17">
        <w:rPr>
          <w:rFonts w:ascii="Arial" w:hAnsi="Arial" w:cs="Arial"/>
        </w:rPr>
        <w:t xml:space="preserve"> a bolo z nich </w:t>
      </w:r>
      <w:r w:rsidRPr="001752AA">
        <w:rPr>
          <w:rFonts w:ascii="Arial" w:hAnsi="Arial" w:cs="Arial"/>
        </w:rPr>
        <w:t xml:space="preserve"> zrejmé, že </w:t>
      </w:r>
      <w:r w:rsidR="00E40B17">
        <w:rPr>
          <w:rFonts w:ascii="Arial" w:hAnsi="Arial" w:cs="Arial"/>
        </w:rPr>
        <w:t xml:space="preserve">ide </w:t>
      </w:r>
      <w:r w:rsidRPr="001752AA">
        <w:rPr>
          <w:rFonts w:ascii="Arial" w:hAnsi="Arial" w:cs="Arial"/>
        </w:rPr>
        <w:t xml:space="preserve"> o vozidlá nižšej triedy a zároveň  bolo zohľadnené kritérium najnižšej ceny.</w:t>
      </w:r>
      <w:r w:rsidR="00E40B17">
        <w:rPr>
          <w:rFonts w:ascii="Arial" w:hAnsi="Arial" w:cs="Arial"/>
        </w:rPr>
        <w:t xml:space="preserve"> TASR mala k</w:t>
      </w:r>
      <w:r w:rsidRPr="001752AA">
        <w:rPr>
          <w:rFonts w:ascii="Arial" w:hAnsi="Arial" w:cs="Arial"/>
        </w:rPr>
        <w:t xml:space="preserve">onkrétne požiadavky na farbu </w:t>
      </w:r>
      <w:r w:rsidR="00E40B17">
        <w:rPr>
          <w:rFonts w:ascii="Arial" w:hAnsi="Arial" w:cs="Arial"/>
        </w:rPr>
        <w:t>automobilu</w:t>
      </w:r>
      <w:r w:rsidRPr="001752AA">
        <w:rPr>
          <w:rFonts w:ascii="Arial" w:hAnsi="Arial" w:cs="Arial"/>
        </w:rPr>
        <w:t xml:space="preserve">  a to farby</w:t>
      </w:r>
      <w:r w:rsidR="00376878">
        <w:rPr>
          <w:rFonts w:ascii="Arial" w:hAnsi="Arial" w:cs="Arial"/>
        </w:rPr>
        <w:t xml:space="preserve"> -</w:t>
      </w:r>
      <w:r w:rsidRPr="001752AA">
        <w:rPr>
          <w:rFonts w:ascii="Arial" w:hAnsi="Arial" w:cs="Arial"/>
        </w:rPr>
        <w:t xml:space="preserve"> biel</w:t>
      </w:r>
      <w:r w:rsidR="00E40B17">
        <w:rPr>
          <w:rFonts w:ascii="Arial" w:hAnsi="Arial" w:cs="Arial"/>
        </w:rPr>
        <w:t>u</w:t>
      </w:r>
      <w:r w:rsidRPr="001752AA">
        <w:rPr>
          <w:rFonts w:ascii="Arial" w:hAnsi="Arial" w:cs="Arial"/>
        </w:rPr>
        <w:t xml:space="preserve"> a modr</w:t>
      </w:r>
      <w:r w:rsidR="00E40B17">
        <w:rPr>
          <w:rFonts w:ascii="Arial" w:hAnsi="Arial" w:cs="Arial"/>
        </w:rPr>
        <w:t>ú</w:t>
      </w:r>
      <w:r w:rsidRPr="001752AA">
        <w:rPr>
          <w:rFonts w:ascii="Arial" w:hAnsi="Arial" w:cs="Arial"/>
        </w:rPr>
        <w:t>, ktoré sú  firemnými farbami</w:t>
      </w:r>
      <w:r w:rsidR="00E40B17">
        <w:rPr>
          <w:rFonts w:ascii="Arial" w:hAnsi="Arial" w:cs="Arial"/>
        </w:rPr>
        <w:t xml:space="preserve"> TASR od roku 2008</w:t>
      </w:r>
      <w:r w:rsidRPr="001752AA">
        <w:rPr>
          <w:rFonts w:ascii="Arial" w:hAnsi="Arial" w:cs="Arial"/>
        </w:rPr>
        <w:t xml:space="preserve">. </w:t>
      </w:r>
      <w:r w:rsidR="00E40B17">
        <w:rPr>
          <w:rFonts w:ascii="Arial" w:hAnsi="Arial" w:cs="Arial"/>
        </w:rPr>
        <w:t xml:space="preserve"> TASR</w:t>
      </w:r>
      <w:r w:rsidR="00C21849">
        <w:rPr>
          <w:rFonts w:ascii="Arial" w:hAnsi="Arial" w:cs="Arial"/>
        </w:rPr>
        <w:t xml:space="preserve"> je presvedčené</w:t>
      </w:r>
      <w:r w:rsidR="002E746E">
        <w:rPr>
          <w:rFonts w:ascii="Arial" w:hAnsi="Arial" w:cs="Arial"/>
        </w:rPr>
        <w:t>,</w:t>
      </w:r>
      <w:r w:rsidRPr="001752AA">
        <w:rPr>
          <w:rFonts w:ascii="Arial" w:hAnsi="Arial" w:cs="Arial"/>
        </w:rPr>
        <w:t xml:space="preserve"> že uvedené špecifikácie poskytujú mnohí výrobcovia  ako napr. Peugeot,  </w:t>
      </w:r>
      <w:proofErr w:type="spellStart"/>
      <w:r w:rsidRPr="001752AA">
        <w:rPr>
          <w:rFonts w:ascii="Arial" w:hAnsi="Arial" w:cs="Arial"/>
        </w:rPr>
        <w:t>Citroen</w:t>
      </w:r>
      <w:proofErr w:type="spellEnd"/>
      <w:r w:rsidRPr="001752AA">
        <w:rPr>
          <w:rFonts w:ascii="Arial" w:hAnsi="Arial" w:cs="Arial"/>
        </w:rPr>
        <w:t xml:space="preserve">, ich bežnou farbou sú </w:t>
      </w:r>
      <w:r w:rsidR="00E40B17">
        <w:rPr>
          <w:rFonts w:ascii="Arial" w:hAnsi="Arial" w:cs="Arial"/>
        </w:rPr>
        <w:t xml:space="preserve"> aj </w:t>
      </w:r>
      <w:r w:rsidRPr="001752AA">
        <w:rPr>
          <w:rFonts w:ascii="Arial" w:hAnsi="Arial" w:cs="Arial"/>
        </w:rPr>
        <w:t xml:space="preserve">modrá, biela a ich kombinácie a rovnako majú porovnateľné parametre so značkami Škoda. </w:t>
      </w:r>
      <w:r w:rsidR="00E40B17">
        <w:rPr>
          <w:rFonts w:ascii="Arial" w:hAnsi="Arial" w:cs="Arial"/>
        </w:rPr>
        <w:t>S</w:t>
      </w:r>
      <w:r w:rsidRPr="001752AA">
        <w:rPr>
          <w:rFonts w:ascii="Arial" w:hAnsi="Arial" w:cs="Arial"/>
        </w:rPr>
        <w:t>úťaže</w:t>
      </w:r>
      <w:r w:rsidR="00E40B17">
        <w:rPr>
          <w:rFonts w:ascii="Arial" w:hAnsi="Arial" w:cs="Arial"/>
        </w:rPr>
        <w:t xml:space="preserve">  prostredníctvom  EKS sa zúčastnili  štyria uchádzači.</w:t>
      </w:r>
    </w:p>
    <w:p w:rsidR="00165DF5" w:rsidRDefault="00165DF5" w:rsidP="001752AA">
      <w:pPr>
        <w:ind w:firstLine="426"/>
        <w:jc w:val="both"/>
        <w:rPr>
          <w:rFonts w:ascii="Arial" w:hAnsi="Arial" w:cs="Arial"/>
        </w:rPr>
      </w:pPr>
      <w:r w:rsidRPr="001752AA">
        <w:rPr>
          <w:rFonts w:ascii="Arial" w:hAnsi="Arial" w:cs="Arial"/>
        </w:rPr>
        <w:t>Obstaranie zimných pneumatík a evidencia motorových vozidiel  neboli súčasťou predmetu obstarávania (neboli zahrnuté ani v predpokladanej hodnote ani v technickej špecifikácii). V</w:t>
      </w:r>
      <w:r w:rsidR="00E40B17">
        <w:rPr>
          <w:rFonts w:ascii="Arial" w:hAnsi="Arial" w:cs="Arial"/>
        </w:rPr>
        <w:t> </w:t>
      </w:r>
      <w:r w:rsidRPr="001752AA">
        <w:rPr>
          <w:rFonts w:ascii="Arial" w:hAnsi="Arial" w:cs="Arial"/>
        </w:rPr>
        <w:t>období</w:t>
      </w:r>
      <w:r w:rsidR="00E40B17">
        <w:rPr>
          <w:rFonts w:ascii="Arial" w:hAnsi="Arial" w:cs="Arial"/>
        </w:rPr>
        <w:t>,</w:t>
      </w:r>
      <w:r w:rsidRPr="001752AA">
        <w:rPr>
          <w:rFonts w:ascii="Arial" w:hAnsi="Arial" w:cs="Arial"/>
        </w:rPr>
        <w:t xml:space="preserve"> kedy sa konala príprava obstarávania (mesiac september, október) dodávatelia neposkytovali žiadne zľavy  ani akcie. O tom, že </w:t>
      </w:r>
      <w:r w:rsidR="00E40B17">
        <w:rPr>
          <w:rFonts w:ascii="Arial" w:hAnsi="Arial" w:cs="Arial"/>
        </w:rPr>
        <w:t xml:space="preserve"> TASR </w:t>
      </w:r>
      <w:r w:rsidRPr="001752AA">
        <w:rPr>
          <w:rFonts w:ascii="Arial" w:hAnsi="Arial" w:cs="Arial"/>
        </w:rPr>
        <w:t xml:space="preserve"> konal</w:t>
      </w:r>
      <w:r w:rsidR="00E40B17">
        <w:rPr>
          <w:rFonts w:ascii="Arial" w:hAnsi="Arial" w:cs="Arial"/>
        </w:rPr>
        <w:t>a</w:t>
      </w:r>
      <w:r w:rsidRPr="001752AA">
        <w:rPr>
          <w:rFonts w:ascii="Arial" w:hAnsi="Arial" w:cs="Arial"/>
        </w:rPr>
        <w:t xml:space="preserve"> hospodárne svedčí fakt, že </w:t>
      </w:r>
      <w:r w:rsidR="00E40B17">
        <w:rPr>
          <w:rFonts w:ascii="Arial" w:hAnsi="Arial" w:cs="Arial"/>
        </w:rPr>
        <w:t>TASR</w:t>
      </w:r>
      <w:r w:rsidRPr="001752AA">
        <w:rPr>
          <w:rFonts w:ascii="Arial" w:hAnsi="Arial" w:cs="Arial"/>
        </w:rPr>
        <w:t xml:space="preserve"> obstaral</w:t>
      </w:r>
      <w:r w:rsidR="00E40B17">
        <w:rPr>
          <w:rFonts w:ascii="Arial" w:hAnsi="Arial" w:cs="Arial"/>
        </w:rPr>
        <w:t>a</w:t>
      </w:r>
      <w:r w:rsidRPr="001752AA">
        <w:rPr>
          <w:rFonts w:ascii="Arial" w:hAnsi="Arial" w:cs="Arial"/>
        </w:rPr>
        <w:t xml:space="preserve"> zimné pneumatiky s diskami za mimoriadne výhodné ceny (cena na jedno auto bola 420 Eur s DPH ),  čiže 105 Eur za disk so zimnou pneumatikou, čo je bežná cena iba pneumatiky.  </w:t>
      </w:r>
      <w:r w:rsidR="00E40B17">
        <w:rPr>
          <w:rFonts w:ascii="Arial" w:hAnsi="Arial" w:cs="Arial"/>
        </w:rPr>
        <w:t>Išl</w:t>
      </w:r>
      <w:r w:rsidRPr="001752AA">
        <w:rPr>
          <w:rFonts w:ascii="Arial" w:hAnsi="Arial" w:cs="Arial"/>
        </w:rPr>
        <w:t xml:space="preserve">o </w:t>
      </w:r>
      <w:bookmarkStart w:id="0" w:name="_GoBack"/>
      <w:bookmarkEnd w:id="0"/>
      <w:r w:rsidRPr="001752AA">
        <w:rPr>
          <w:rFonts w:ascii="Arial" w:hAnsi="Arial" w:cs="Arial"/>
        </w:rPr>
        <w:t xml:space="preserve"> o tovary bežne dostupné na trhu, vzhľadom na finančný limit sa nepostupovalo prostredníctvom elektronického trhoviska. Evidenciu motorových vozidiel nezabezpečovalo oddelenie logistiky</w:t>
      </w:r>
      <w:r w:rsidR="00E40B17">
        <w:rPr>
          <w:rFonts w:ascii="Arial" w:hAnsi="Arial" w:cs="Arial"/>
        </w:rPr>
        <w:t xml:space="preserve">, pretože </w:t>
      </w:r>
      <w:r w:rsidRPr="001752AA">
        <w:rPr>
          <w:rFonts w:ascii="Arial" w:hAnsi="Arial" w:cs="Arial"/>
        </w:rPr>
        <w:t xml:space="preserve"> je tam jeden zamestnanec, ktorý je aj šoférom aj technicko-hospodárskym   pracovníkom</w:t>
      </w:r>
      <w:r w:rsidR="00E40B17">
        <w:rPr>
          <w:rFonts w:ascii="Arial" w:hAnsi="Arial" w:cs="Arial"/>
        </w:rPr>
        <w:t xml:space="preserve"> a v danom období bol mimoriadne vyťažený inými úlohami</w:t>
      </w:r>
      <w:r w:rsidRPr="001752AA">
        <w:rPr>
          <w:rFonts w:ascii="Arial" w:hAnsi="Arial" w:cs="Arial"/>
        </w:rPr>
        <w:t>.</w:t>
      </w:r>
    </w:p>
    <w:p w:rsidR="001752AA" w:rsidRPr="001752AA" w:rsidRDefault="001752AA" w:rsidP="001752AA">
      <w:pPr>
        <w:ind w:firstLine="426"/>
        <w:jc w:val="both"/>
        <w:rPr>
          <w:rFonts w:ascii="Arial" w:hAnsi="Arial" w:cs="Arial"/>
        </w:rPr>
      </w:pPr>
    </w:p>
    <w:p w:rsidR="00165DF5" w:rsidRPr="001752AA" w:rsidRDefault="00165DF5" w:rsidP="00165DF5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1752AA">
        <w:rPr>
          <w:rFonts w:ascii="Arial" w:hAnsi="Arial" w:cs="Arial"/>
        </w:rPr>
        <w:t>Reklamné a marketingové služby</w:t>
      </w:r>
    </w:p>
    <w:p w:rsidR="00165DF5" w:rsidRPr="001752AA" w:rsidRDefault="00165DF5" w:rsidP="00165DF5">
      <w:pPr>
        <w:ind w:left="786"/>
        <w:rPr>
          <w:rFonts w:ascii="Arial" w:hAnsi="Arial" w:cs="Arial"/>
        </w:rPr>
      </w:pPr>
    </w:p>
    <w:p w:rsidR="00165DF5" w:rsidRPr="001752AA" w:rsidRDefault="00165DF5" w:rsidP="00165DF5">
      <w:pPr>
        <w:jc w:val="both"/>
        <w:rPr>
          <w:rFonts w:ascii="Arial" w:hAnsi="Arial" w:cs="Arial"/>
        </w:rPr>
      </w:pPr>
      <w:r w:rsidRPr="001752AA">
        <w:rPr>
          <w:rFonts w:ascii="Arial" w:hAnsi="Arial" w:cs="Arial"/>
        </w:rPr>
        <w:t xml:space="preserve">Pri obstarávaní 40 ks krytiek na mikrofón s potlačou (faktúra č. 5129/04/2015) </w:t>
      </w:r>
      <w:r w:rsidR="009B090B">
        <w:rPr>
          <w:rFonts w:ascii="Arial" w:hAnsi="Arial" w:cs="Arial"/>
        </w:rPr>
        <w:t>n</w:t>
      </w:r>
      <w:r w:rsidRPr="001752AA">
        <w:rPr>
          <w:rFonts w:ascii="Arial" w:hAnsi="Arial" w:cs="Arial"/>
        </w:rPr>
        <w:t>e</w:t>
      </w:r>
      <w:r w:rsidR="009B090B">
        <w:rPr>
          <w:rFonts w:ascii="Arial" w:hAnsi="Arial" w:cs="Arial"/>
        </w:rPr>
        <w:t>šl</w:t>
      </w:r>
      <w:r w:rsidRPr="001752AA">
        <w:rPr>
          <w:rFonts w:ascii="Arial" w:hAnsi="Arial" w:cs="Arial"/>
        </w:rPr>
        <w:t xml:space="preserve">o o reklamné predmety, ale o tovar, ktorý slúži redaktorom na vykonávanie ich hlavnej činnosti a logo TASR, ktoré sa nachádza na krytkách  na informovanosť  a nie na reklamu.  Takýto predmet obstarávania je jedinečný, nie je bežne dostupný na trhu a nemôžu ho využívať žiadne iné agentúry, rozhlasové a TV stanice a printové média.  Na základe uvedených skutočností </w:t>
      </w:r>
      <w:r w:rsidR="009B090B">
        <w:rPr>
          <w:rFonts w:ascii="Arial" w:hAnsi="Arial" w:cs="Arial"/>
        </w:rPr>
        <w:t xml:space="preserve">TASR </w:t>
      </w:r>
      <w:r w:rsidRPr="001752AA">
        <w:rPr>
          <w:rFonts w:ascii="Arial" w:hAnsi="Arial" w:cs="Arial"/>
        </w:rPr>
        <w:t xml:space="preserve"> vyhodnotil</w:t>
      </w:r>
      <w:r w:rsidR="009B090B">
        <w:rPr>
          <w:rFonts w:ascii="Arial" w:hAnsi="Arial" w:cs="Arial"/>
        </w:rPr>
        <w:t>a</w:t>
      </w:r>
      <w:r w:rsidRPr="001752AA">
        <w:rPr>
          <w:rFonts w:ascii="Arial" w:hAnsi="Arial" w:cs="Arial"/>
        </w:rPr>
        <w:t xml:space="preserve">, že </w:t>
      </w:r>
      <w:r w:rsidR="009B090B">
        <w:rPr>
          <w:rFonts w:ascii="Arial" w:hAnsi="Arial" w:cs="Arial"/>
        </w:rPr>
        <w:t>ide</w:t>
      </w:r>
      <w:r w:rsidRPr="001752AA">
        <w:rPr>
          <w:rFonts w:ascii="Arial" w:hAnsi="Arial" w:cs="Arial"/>
        </w:rPr>
        <w:t xml:space="preserve"> o tovar nie bežne dostupný na trhu a preto došlo k realizácii prieskumu trhu. </w:t>
      </w:r>
    </w:p>
    <w:p w:rsidR="00165DF5" w:rsidRPr="001752AA" w:rsidRDefault="00165DF5" w:rsidP="001752AA">
      <w:pPr>
        <w:ind w:firstLine="708"/>
        <w:jc w:val="both"/>
        <w:rPr>
          <w:rFonts w:ascii="Arial" w:hAnsi="Arial" w:cs="Arial"/>
        </w:rPr>
      </w:pPr>
      <w:r w:rsidRPr="001752AA">
        <w:rPr>
          <w:rFonts w:ascii="Arial" w:hAnsi="Arial" w:cs="Arial"/>
        </w:rPr>
        <w:t>TV spot – PF 2015 (faktúra č. 5033-A/02/2015) a Reklamné a marketingové služby  (faktúra č. 5042/02/2015) boli obstarávané v „prechodnom období“ , t. j. obdobie od  1.júla 2013 do jedného kalendárneho mesiaca po zriadení elektronického trhoviska  - do 1.3.2015, kedy sa do finančného limitu do 20000,00 eur bez DPH obstarávali  všetky tovary a služby  formou postupov uvedených v § 9 ods. 9 zákona o verejnom obstarávaní. Rovnaký limit platil pri zákazke na tovar a služby bežne dostupné</w:t>
      </w:r>
      <w:r w:rsidR="009B090B">
        <w:rPr>
          <w:rFonts w:ascii="Arial" w:hAnsi="Arial" w:cs="Arial"/>
        </w:rPr>
        <w:t xml:space="preserve">, </w:t>
      </w:r>
      <w:r w:rsidRPr="001752AA">
        <w:rPr>
          <w:rFonts w:ascii="Arial" w:hAnsi="Arial" w:cs="Arial"/>
        </w:rPr>
        <w:t xml:space="preserve"> alebo  či </w:t>
      </w:r>
      <w:r w:rsidR="009B090B">
        <w:rPr>
          <w:rFonts w:ascii="Arial" w:hAnsi="Arial" w:cs="Arial"/>
        </w:rPr>
        <w:t xml:space="preserve">išlo </w:t>
      </w:r>
      <w:r w:rsidRPr="001752AA">
        <w:rPr>
          <w:rFonts w:ascii="Arial" w:hAnsi="Arial" w:cs="Arial"/>
        </w:rPr>
        <w:t xml:space="preserve"> o zákazku nie bežne dostupné tovary a služby. Uvedené postupy podľa § 9 ods. 9 boli uplatnené pri oboch zákazkách.</w:t>
      </w:r>
    </w:p>
    <w:p w:rsidR="00165DF5" w:rsidRPr="001752AA" w:rsidRDefault="00165DF5" w:rsidP="001752AA">
      <w:pPr>
        <w:ind w:firstLine="708"/>
        <w:jc w:val="both"/>
        <w:rPr>
          <w:rFonts w:ascii="Arial" w:hAnsi="Arial" w:cs="Arial"/>
        </w:rPr>
      </w:pPr>
      <w:r w:rsidRPr="001752AA">
        <w:rPr>
          <w:rFonts w:ascii="Arial" w:hAnsi="Arial" w:cs="Arial"/>
        </w:rPr>
        <w:t xml:space="preserve">Zákazky: Propagačná kampaň „Nebuď otrok drog“  (faktúra č. 5368/10/2015) a Priamy marketing (faktúra č. 5435/1/2015). Obe zákazky boli poskytované na základe špecifických a pre daný prípad jedinečných požiadaviek. </w:t>
      </w:r>
    </w:p>
    <w:p w:rsidR="00165DF5" w:rsidRPr="001752AA" w:rsidRDefault="00165DF5" w:rsidP="001752AA">
      <w:pPr>
        <w:ind w:firstLine="708"/>
        <w:rPr>
          <w:rFonts w:ascii="Arial" w:hAnsi="Arial" w:cs="Arial"/>
        </w:rPr>
      </w:pPr>
      <w:r w:rsidRPr="001752AA">
        <w:rPr>
          <w:rFonts w:ascii="Arial" w:hAnsi="Arial" w:cs="Arial"/>
        </w:rPr>
        <w:t xml:space="preserve">Propagačná kampaň „Nebuď otrok drog“   – požiadavky: </w:t>
      </w:r>
    </w:p>
    <w:p w:rsidR="00165DF5" w:rsidRPr="001752AA" w:rsidRDefault="00165DF5" w:rsidP="001752AA">
      <w:pPr>
        <w:ind w:firstLine="708"/>
        <w:jc w:val="both"/>
        <w:rPr>
          <w:rStyle w:val="Hypertextovprepojenie"/>
          <w:rFonts w:ascii="Arial" w:hAnsi="Arial" w:cs="Arial"/>
          <w:color w:val="000000"/>
        </w:rPr>
      </w:pPr>
      <w:r w:rsidRPr="001752AA">
        <w:rPr>
          <w:rFonts w:ascii="Arial" w:hAnsi="Arial" w:cs="Arial"/>
        </w:rPr>
        <w:t>Vytvorenie ideovej a kreatívnej koncepcie propagačnej kampane, ktorej cieľom je   zníženie dopytu po drogách podporou inovatívnych prístupov v práci s deťmi a mládežou s využitím  masovokomunikačných a informačných technológií. Projekt je zameraný na sekundárnu, čiže adresnú prevenciu drogovej závislosti. Projekt Nebuď otrok drog m</w:t>
      </w:r>
      <w:r w:rsidR="009B090B">
        <w:rPr>
          <w:rFonts w:ascii="Arial" w:hAnsi="Arial" w:cs="Arial"/>
        </w:rPr>
        <w:t>al</w:t>
      </w:r>
      <w:r w:rsidRPr="001752AA">
        <w:rPr>
          <w:rFonts w:ascii="Arial" w:hAnsi="Arial" w:cs="Arial"/>
        </w:rPr>
        <w:t xml:space="preserve"> preto  ambíciu  poskytnúť tejto cieľovej skupine </w:t>
      </w:r>
      <w:proofErr w:type="spellStart"/>
      <w:r w:rsidRPr="001752AA">
        <w:rPr>
          <w:rFonts w:ascii="Arial" w:hAnsi="Arial" w:cs="Arial"/>
        </w:rPr>
        <w:t>opinion</w:t>
      </w:r>
      <w:proofErr w:type="spellEnd"/>
      <w:r w:rsidRPr="001752AA">
        <w:rPr>
          <w:rFonts w:ascii="Arial" w:hAnsi="Arial" w:cs="Arial"/>
        </w:rPr>
        <w:t xml:space="preserve"> </w:t>
      </w:r>
      <w:proofErr w:type="spellStart"/>
      <w:r w:rsidRPr="001752AA">
        <w:rPr>
          <w:rFonts w:ascii="Arial" w:hAnsi="Arial" w:cs="Arial"/>
        </w:rPr>
        <w:t>leaderov</w:t>
      </w:r>
      <w:proofErr w:type="spellEnd"/>
      <w:r w:rsidRPr="001752AA">
        <w:rPr>
          <w:rFonts w:ascii="Arial" w:hAnsi="Arial" w:cs="Arial"/>
        </w:rPr>
        <w:t xml:space="preserve"> z „vlastných radov“, ktorí budú realizátorovi projektu zasielať ľubovoľné digitálne nosiče (text, zvuk, obraz), ktorých obsah bude tematicky zameraný na prevenciu drogových závislostí</w:t>
      </w:r>
      <w:r w:rsidR="009B090B">
        <w:rPr>
          <w:rFonts w:ascii="Arial" w:hAnsi="Arial" w:cs="Arial"/>
        </w:rPr>
        <w:t>. R</w:t>
      </w:r>
      <w:r w:rsidRPr="001752AA">
        <w:rPr>
          <w:rFonts w:ascii="Arial" w:hAnsi="Arial" w:cs="Arial"/>
        </w:rPr>
        <w:t xml:space="preserve">ealizátor bude tieto digitálne nosiče uverejňovať v cieľovou skupinou masívne sledovanom digitálnom online prostredí. Na uverejnené digitálne nosiče budú samozrejme spätne reagovať mladiství návštevníci online </w:t>
      </w:r>
      <w:r w:rsidRPr="001752AA">
        <w:rPr>
          <w:rFonts w:ascii="Arial" w:hAnsi="Arial" w:cs="Arial"/>
        </w:rPr>
        <w:lastRenderedPageBreak/>
        <w:t xml:space="preserve">prostredia a vytvorí sa tak viacsmerná výmena informácií na tému prevencie drogových závislostí bez akéhokoľvek viditeľného zásahu dospelých, čo maximálne zvýši účinnosť takejto komunikácie, a to aj  kreatívnym stvárnením, provokujúcim </w:t>
      </w:r>
      <w:proofErr w:type="spellStart"/>
      <w:r w:rsidRPr="001752AA">
        <w:rPr>
          <w:rFonts w:ascii="Arial" w:hAnsi="Arial" w:cs="Arial"/>
        </w:rPr>
        <w:t>click</w:t>
      </w:r>
      <w:proofErr w:type="spellEnd"/>
      <w:r w:rsidRPr="001752AA">
        <w:rPr>
          <w:rFonts w:ascii="Arial" w:hAnsi="Arial" w:cs="Arial"/>
        </w:rPr>
        <w:t xml:space="preserve">-rate na bannery, presmerované na www. </w:t>
      </w:r>
      <w:hyperlink r:id="rId6" w:tgtFrame="_blank" w:history="1">
        <w:r w:rsidRPr="001752AA">
          <w:rPr>
            <w:rStyle w:val="Hypertextovprepojenie"/>
            <w:rFonts w:ascii="Arial" w:hAnsi="Arial" w:cs="Arial"/>
            <w:color w:val="000000"/>
          </w:rPr>
          <w:t>nebudotrokdrog.sk</w:t>
        </w:r>
      </w:hyperlink>
      <w:r w:rsidRPr="001752AA">
        <w:rPr>
          <w:rStyle w:val="Hypertextovprepojenie"/>
          <w:rFonts w:ascii="Arial" w:hAnsi="Arial" w:cs="Arial"/>
          <w:color w:val="000000"/>
        </w:rPr>
        <w:t>.</w:t>
      </w:r>
    </w:p>
    <w:p w:rsidR="00165DF5" w:rsidRPr="001752AA" w:rsidRDefault="00165DF5" w:rsidP="001752AA">
      <w:pPr>
        <w:widowControl w:val="0"/>
        <w:ind w:firstLine="426"/>
        <w:rPr>
          <w:rFonts w:ascii="Arial" w:hAnsi="Arial" w:cs="Arial"/>
        </w:rPr>
      </w:pPr>
      <w:r w:rsidRPr="001752AA">
        <w:rPr>
          <w:rFonts w:ascii="Arial" w:hAnsi="Arial" w:cs="Arial"/>
        </w:rPr>
        <w:t xml:space="preserve">Priamy marketing – požiadavky </w:t>
      </w:r>
    </w:p>
    <w:p w:rsidR="00165DF5" w:rsidRPr="001752AA" w:rsidRDefault="00165DF5" w:rsidP="00165DF5">
      <w:pPr>
        <w:pStyle w:val="Odsekzoznamu"/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1752AA">
        <w:rPr>
          <w:rFonts w:ascii="Arial" w:hAnsi="Arial" w:cs="Arial"/>
          <w:sz w:val="22"/>
          <w:szCs w:val="22"/>
        </w:rPr>
        <w:t>Stratégia oslovenia a návrh komunikačného konceptu adresnej propagácie produktového portfólia TASR Návrh  komunikačného mixu a </w:t>
      </w:r>
      <w:proofErr w:type="spellStart"/>
      <w:r w:rsidRPr="001752AA">
        <w:rPr>
          <w:rFonts w:ascii="Arial" w:hAnsi="Arial" w:cs="Arial"/>
          <w:sz w:val="22"/>
          <w:szCs w:val="22"/>
        </w:rPr>
        <w:t>timing</w:t>
      </w:r>
      <w:proofErr w:type="spellEnd"/>
      <w:r w:rsidRPr="001752A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752AA">
        <w:rPr>
          <w:rFonts w:ascii="Arial" w:hAnsi="Arial" w:cs="Arial"/>
          <w:sz w:val="22"/>
          <w:szCs w:val="22"/>
        </w:rPr>
        <w:t>direct</w:t>
      </w:r>
      <w:proofErr w:type="spellEnd"/>
      <w:r w:rsidRPr="001752AA">
        <w:rPr>
          <w:rFonts w:ascii="Arial" w:hAnsi="Arial" w:cs="Arial"/>
          <w:sz w:val="22"/>
          <w:szCs w:val="22"/>
        </w:rPr>
        <w:t xml:space="preserve"> mail, email, </w:t>
      </w:r>
      <w:proofErr w:type="spellStart"/>
      <w:r w:rsidRPr="001752AA">
        <w:rPr>
          <w:rFonts w:ascii="Arial" w:hAnsi="Arial" w:cs="Arial"/>
          <w:sz w:val="22"/>
          <w:szCs w:val="22"/>
        </w:rPr>
        <w:t>baner</w:t>
      </w:r>
      <w:proofErr w:type="spellEnd"/>
      <w:r w:rsidRPr="001752A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752AA">
        <w:rPr>
          <w:rFonts w:ascii="Arial" w:hAnsi="Arial" w:cs="Arial"/>
          <w:sz w:val="22"/>
          <w:szCs w:val="22"/>
        </w:rPr>
        <w:t>telemarketing</w:t>
      </w:r>
      <w:proofErr w:type="spellEnd"/>
      <w:r w:rsidRPr="001752AA">
        <w:rPr>
          <w:rFonts w:ascii="Arial" w:hAnsi="Arial" w:cs="Arial"/>
          <w:sz w:val="22"/>
          <w:szCs w:val="22"/>
        </w:rPr>
        <w:t>)</w:t>
      </w:r>
    </w:p>
    <w:p w:rsidR="00165DF5" w:rsidRPr="001752AA" w:rsidRDefault="00165DF5" w:rsidP="00165DF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426"/>
        <w:jc w:val="both"/>
        <w:rPr>
          <w:rStyle w:val="Hypertextovprepojenie"/>
          <w:rFonts w:ascii="Arial" w:hAnsi="Arial" w:cs="Arial"/>
          <w:b/>
        </w:rPr>
      </w:pPr>
      <w:r w:rsidRPr="001752AA">
        <w:rPr>
          <w:rFonts w:ascii="Arial" w:hAnsi="Arial" w:cs="Arial"/>
        </w:rPr>
        <w:t>Kreatívne spracovanie, grafické a textové návrhy jednotlivých komunikačných nástrojov.</w:t>
      </w:r>
    </w:p>
    <w:p w:rsidR="00165DF5" w:rsidRPr="001752AA" w:rsidRDefault="00165DF5" w:rsidP="001752AA">
      <w:pPr>
        <w:ind w:firstLine="426"/>
        <w:jc w:val="both"/>
        <w:rPr>
          <w:rFonts w:ascii="Arial" w:hAnsi="Arial" w:cs="Arial"/>
        </w:rPr>
      </w:pPr>
      <w:r w:rsidRPr="001752AA">
        <w:rPr>
          <w:rFonts w:ascii="Arial" w:hAnsi="Arial" w:cs="Arial"/>
        </w:rPr>
        <w:t>Tieto služby nie sú ponúkané na trhu v podobe ako je vyššie uvedené,  nemôže ich využívať iný spotrebiteľ alebo iné osoby na trhu</w:t>
      </w:r>
      <w:r w:rsidR="00CF64F9" w:rsidRPr="001752AA">
        <w:rPr>
          <w:rFonts w:ascii="Arial" w:hAnsi="Arial" w:cs="Arial"/>
        </w:rPr>
        <w:t>,</w:t>
      </w:r>
      <w:r w:rsidRPr="001752AA">
        <w:rPr>
          <w:rFonts w:ascii="Arial" w:hAnsi="Arial" w:cs="Arial"/>
        </w:rPr>
        <w:t xml:space="preserve"> iba TASR</w:t>
      </w:r>
      <w:r w:rsidR="009B090B">
        <w:rPr>
          <w:rFonts w:ascii="Arial" w:hAnsi="Arial" w:cs="Arial"/>
        </w:rPr>
        <w:t>.  N</w:t>
      </w:r>
      <w:r w:rsidRPr="001752AA">
        <w:rPr>
          <w:rFonts w:ascii="Arial" w:hAnsi="Arial" w:cs="Arial"/>
        </w:rPr>
        <w:t>ie sú spotrebného charakteru  a nie sú určené na uspokojovanie bežných prevádzkových potrieb.</w:t>
      </w:r>
    </w:p>
    <w:p w:rsidR="00165DF5" w:rsidRPr="001752AA" w:rsidRDefault="00165DF5" w:rsidP="001752AA">
      <w:pPr>
        <w:ind w:firstLine="426"/>
        <w:jc w:val="both"/>
        <w:rPr>
          <w:rFonts w:ascii="Arial" w:hAnsi="Arial" w:cs="Arial"/>
        </w:rPr>
      </w:pPr>
      <w:r w:rsidRPr="001752AA">
        <w:rPr>
          <w:rFonts w:ascii="Arial" w:hAnsi="Arial" w:cs="Arial"/>
        </w:rPr>
        <w:t>Zároveň</w:t>
      </w:r>
      <w:r w:rsidR="00CF64F9" w:rsidRPr="001752AA">
        <w:rPr>
          <w:rFonts w:ascii="Arial" w:hAnsi="Arial" w:cs="Arial"/>
        </w:rPr>
        <w:t>,</w:t>
      </w:r>
      <w:r w:rsidRPr="001752AA">
        <w:rPr>
          <w:rFonts w:ascii="Arial" w:hAnsi="Arial" w:cs="Arial"/>
        </w:rPr>
        <w:t xml:space="preserve"> vzhľadom na charakter požadovaných služieb </w:t>
      </w:r>
      <w:r w:rsidR="00CF64F9" w:rsidRPr="001752AA">
        <w:rPr>
          <w:rFonts w:ascii="Arial" w:hAnsi="Arial" w:cs="Arial"/>
        </w:rPr>
        <w:t xml:space="preserve">, </w:t>
      </w:r>
      <w:r w:rsidRPr="001752AA">
        <w:rPr>
          <w:rFonts w:ascii="Arial" w:hAnsi="Arial" w:cs="Arial"/>
        </w:rPr>
        <w:t xml:space="preserve">sa urobil test bežnej dostupnosti, ktorý potvrdzuje </w:t>
      </w:r>
      <w:r w:rsidR="00CF64F9" w:rsidRPr="001752AA">
        <w:rPr>
          <w:rFonts w:ascii="Arial" w:hAnsi="Arial" w:cs="Arial"/>
        </w:rPr>
        <w:t>,</w:t>
      </w:r>
      <w:r w:rsidRPr="001752AA">
        <w:rPr>
          <w:rFonts w:ascii="Arial" w:hAnsi="Arial" w:cs="Arial"/>
        </w:rPr>
        <w:t>že tieto služby nie sú bežne dostupné.</w:t>
      </w:r>
    </w:p>
    <w:p w:rsidR="00165DF5" w:rsidRPr="001752AA" w:rsidRDefault="00165DF5" w:rsidP="0038603C">
      <w:pPr>
        <w:ind w:firstLine="426"/>
        <w:rPr>
          <w:rFonts w:ascii="Arial" w:hAnsi="Arial" w:cs="Arial"/>
        </w:rPr>
      </w:pPr>
      <w:r w:rsidRPr="001752AA">
        <w:rPr>
          <w:rFonts w:ascii="Arial" w:hAnsi="Arial" w:cs="Arial"/>
        </w:rPr>
        <w:t xml:space="preserve">Na základe uvedených podmienok </w:t>
      </w:r>
      <w:r w:rsidR="00096751">
        <w:rPr>
          <w:rFonts w:ascii="Arial" w:hAnsi="Arial" w:cs="Arial"/>
        </w:rPr>
        <w:t xml:space="preserve">TASR </w:t>
      </w:r>
      <w:r w:rsidRPr="001752AA">
        <w:rPr>
          <w:rFonts w:ascii="Arial" w:hAnsi="Arial" w:cs="Arial"/>
        </w:rPr>
        <w:t xml:space="preserve"> vyhodnotil</w:t>
      </w:r>
      <w:r w:rsidR="00096751">
        <w:rPr>
          <w:rFonts w:ascii="Arial" w:hAnsi="Arial" w:cs="Arial"/>
        </w:rPr>
        <w:t>a</w:t>
      </w:r>
      <w:r w:rsidRPr="001752AA">
        <w:rPr>
          <w:rFonts w:ascii="Arial" w:hAnsi="Arial" w:cs="Arial"/>
        </w:rPr>
        <w:t xml:space="preserve">, že  </w:t>
      </w:r>
      <w:r w:rsidR="00CF64F9" w:rsidRPr="001752AA">
        <w:rPr>
          <w:rFonts w:ascii="Arial" w:hAnsi="Arial" w:cs="Arial"/>
        </w:rPr>
        <w:t>ne</w:t>
      </w:r>
      <w:r w:rsidRPr="001752AA">
        <w:rPr>
          <w:rFonts w:ascii="Arial" w:hAnsi="Arial" w:cs="Arial"/>
        </w:rPr>
        <w:t>j</w:t>
      </w:r>
      <w:r w:rsidR="001E6BC5">
        <w:rPr>
          <w:rFonts w:ascii="Arial" w:hAnsi="Arial" w:cs="Arial"/>
        </w:rPr>
        <w:t>d</w:t>
      </w:r>
      <w:r w:rsidRPr="001752AA">
        <w:rPr>
          <w:rFonts w:ascii="Arial" w:hAnsi="Arial" w:cs="Arial"/>
        </w:rPr>
        <w:t>e</w:t>
      </w:r>
      <w:r w:rsidR="0038603C">
        <w:rPr>
          <w:rFonts w:ascii="Arial" w:hAnsi="Arial" w:cs="Arial"/>
        </w:rPr>
        <w:t xml:space="preserve"> o služby  bežne dostupné</w:t>
      </w:r>
      <w:r w:rsidR="00096751">
        <w:rPr>
          <w:rFonts w:ascii="Arial" w:hAnsi="Arial" w:cs="Arial"/>
        </w:rPr>
        <w:t xml:space="preserve"> </w:t>
      </w:r>
      <w:r w:rsidR="0038603C">
        <w:rPr>
          <w:rFonts w:ascii="Arial" w:hAnsi="Arial" w:cs="Arial"/>
        </w:rPr>
        <w:t>na</w:t>
      </w:r>
      <w:r w:rsidR="00096751">
        <w:rPr>
          <w:rFonts w:ascii="Arial" w:hAnsi="Arial" w:cs="Arial"/>
        </w:rPr>
        <w:t xml:space="preserve"> </w:t>
      </w:r>
      <w:r w:rsidRPr="001752AA">
        <w:rPr>
          <w:rFonts w:ascii="Arial" w:hAnsi="Arial" w:cs="Arial"/>
        </w:rPr>
        <w:t xml:space="preserve">trhu a pri ich obstarávaní </w:t>
      </w:r>
      <w:r w:rsidR="00096751">
        <w:rPr>
          <w:rFonts w:ascii="Arial" w:hAnsi="Arial" w:cs="Arial"/>
        </w:rPr>
        <w:t xml:space="preserve"> TASR </w:t>
      </w:r>
      <w:r w:rsidR="001E6BC5">
        <w:rPr>
          <w:rFonts w:ascii="Arial" w:hAnsi="Arial" w:cs="Arial"/>
        </w:rPr>
        <w:t xml:space="preserve"> </w:t>
      </w:r>
      <w:r w:rsidRPr="001752AA">
        <w:rPr>
          <w:rFonts w:ascii="Arial" w:hAnsi="Arial" w:cs="Arial"/>
        </w:rPr>
        <w:t>postupoval</w:t>
      </w:r>
      <w:r w:rsidR="00096751">
        <w:rPr>
          <w:rFonts w:ascii="Arial" w:hAnsi="Arial" w:cs="Arial"/>
        </w:rPr>
        <w:t>a</w:t>
      </w:r>
      <w:r w:rsidRPr="001752AA">
        <w:rPr>
          <w:rFonts w:ascii="Arial" w:hAnsi="Arial" w:cs="Arial"/>
        </w:rPr>
        <w:t xml:space="preserve"> v súlade s ustanoveniami § 9 ods.  9 zákona o verejnom </w:t>
      </w:r>
      <w:r w:rsidR="00CF64F9" w:rsidRPr="001752AA">
        <w:rPr>
          <w:rFonts w:ascii="Arial" w:hAnsi="Arial" w:cs="Arial"/>
        </w:rPr>
        <w:t>obstarávaní.</w:t>
      </w:r>
    </w:p>
    <w:p w:rsidR="00165DF5" w:rsidRPr="001752AA" w:rsidRDefault="00165DF5" w:rsidP="00165DF5">
      <w:pPr>
        <w:ind w:left="360"/>
        <w:rPr>
          <w:rFonts w:ascii="Arial" w:hAnsi="Arial" w:cs="Arial"/>
        </w:rPr>
      </w:pPr>
    </w:p>
    <w:p w:rsidR="00165DF5" w:rsidRPr="001752AA" w:rsidRDefault="00165DF5" w:rsidP="00165DF5">
      <w:pPr>
        <w:ind w:left="360"/>
        <w:rPr>
          <w:rFonts w:ascii="Arial" w:hAnsi="Arial" w:cs="Arial"/>
        </w:rPr>
      </w:pPr>
    </w:p>
    <w:p w:rsidR="00165DF5" w:rsidRPr="001752AA" w:rsidRDefault="00165DF5" w:rsidP="00165DF5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  <w:r w:rsidRPr="001752AA">
        <w:rPr>
          <w:rFonts w:ascii="Arial" w:hAnsi="Arial" w:cs="Arial"/>
        </w:rPr>
        <w:t xml:space="preserve">Poskytnuté preddavky – boli zistené </w:t>
      </w:r>
      <w:r w:rsidR="00CF64F9" w:rsidRPr="001752AA">
        <w:rPr>
          <w:rFonts w:ascii="Arial" w:hAnsi="Arial" w:cs="Arial"/>
        </w:rPr>
        <w:t xml:space="preserve"> administratívne </w:t>
      </w:r>
      <w:r w:rsidRPr="001752AA">
        <w:rPr>
          <w:rFonts w:ascii="Arial" w:hAnsi="Arial" w:cs="Arial"/>
        </w:rPr>
        <w:t xml:space="preserve"> </w:t>
      </w:r>
      <w:r w:rsidRPr="001752AA">
        <w:rPr>
          <w:rFonts w:ascii="Arial" w:hAnsi="Arial" w:cs="Arial"/>
          <w:b/>
        </w:rPr>
        <w:t>nedostatky bez finančných dopadov</w:t>
      </w:r>
      <w:r w:rsidRPr="001752AA">
        <w:rPr>
          <w:rFonts w:ascii="Arial" w:hAnsi="Arial" w:cs="Arial"/>
        </w:rPr>
        <w:t>.</w:t>
      </w:r>
    </w:p>
    <w:p w:rsidR="00165DF5" w:rsidRPr="001752AA" w:rsidRDefault="00165DF5" w:rsidP="00165DF5">
      <w:pPr>
        <w:ind w:left="786"/>
        <w:rPr>
          <w:rFonts w:ascii="Arial" w:hAnsi="Arial" w:cs="Arial"/>
        </w:rPr>
      </w:pPr>
    </w:p>
    <w:p w:rsidR="00165DF5" w:rsidRPr="001752AA" w:rsidRDefault="00165DF5" w:rsidP="00165DF5">
      <w:pPr>
        <w:rPr>
          <w:rFonts w:ascii="Arial" w:hAnsi="Arial" w:cs="Arial"/>
        </w:rPr>
      </w:pPr>
    </w:p>
    <w:p w:rsidR="00165DF5" w:rsidRPr="001752AA" w:rsidRDefault="00165DF5" w:rsidP="00165DF5">
      <w:pPr>
        <w:pStyle w:val="Odsekzoznamu"/>
        <w:numPr>
          <w:ilvl w:val="0"/>
          <w:numId w:val="13"/>
        </w:numPr>
        <w:spacing w:before="0" w:beforeAutospacing="0" w:after="200" w:afterAutospacing="0"/>
        <w:contextualSpacing/>
        <w:rPr>
          <w:rFonts w:ascii="Arial" w:hAnsi="Arial" w:cs="Arial"/>
          <w:sz w:val="22"/>
          <w:szCs w:val="22"/>
        </w:rPr>
      </w:pPr>
      <w:r w:rsidRPr="001752AA">
        <w:rPr>
          <w:rFonts w:ascii="Arial" w:hAnsi="Arial" w:cs="Arial"/>
          <w:sz w:val="22"/>
          <w:szCs w:val="22"/>
        </w:rPr>
        <w:t>Plnenie povinností pri správe a ochrane majetku verejnoprávnej inštitúcie</w:t>
      </w:r>
    </w:p>
    <w:p w:rsidR="00165DF5" w:rsidRPr="001752AA" w:rsidRDefault="00165DF5" w:rsidP="00165DF5">
      <w:pPr>
        <w:pStyle w:val="Odsekzoznamu"/>
        <w:ind w:left="644"/>
        <w:rPr>
          <w:rFonts w:ascii="Arial" w:hAnsi="Arial" w:cs="Arial"/>
          <w:sz w:val="22"/>
          <w:szCs w:val="22"/>
        </w:rPr>
      </w:pPr>
    </w:p>
    <w:p w:rsidR="00165DF5" w:rsidRDefault="00165DF5" w:rsidP="00165DF5">
      <w:pPr>
        <w:pStyle w:val="Odsekzoznamu"/>
        <w:numPr>
          <w:ilvl w:val="1"/>
          <w:numId w:val="13"/>
        </w:numPr>
        <w:spacing w:before="0" w:beforeAutospacing="0" w:after="200" w:afterAutospacing="0" w:line="192" w:lineRule="auto"/>
        <w:ind w:left="782" w:hanging="357"/>
        <w:contextualSpacing/>
        <w:rPr>
          <w:rFonts w:ascii="Arial" w:hAnsi="Arial" w:cs="Arial"/>
          <w:sz w:val="22"/>
          <w:szCs w:val="22"/>
        </w:rPr>
      </w:pPr>
      <w:r w:rsidRPr="001752AA">
        <w:rPr>
          <w:rFonts w:ascii="Arial" w:hAnsi="Arial" w:cs="Arial"/>
          <w:sz w:val="22"/>
          <w:szCs w:val="22"/>
        </w:rPr>
        <w:t xml:space="preserve"> Digitalizácia archívu TASR – boli zistené  </w:t>
      </w:r>
      <w:r w:rsidRPr="001752AA">
        <w:rPr>
          <w:rFonts w:ascii="Arial" w:hAnsi="Arial" w:cs="Arial"/>
          <w:b/>
          <w:sz w:val="22"/>
          <w:szCs w:val="22"/>
        </w:rPr>
        <w:t>nedostatky bez finančných dopadov</w:t>
      </w:r>
      <w:r w:rsidRPr="001752AA">
        <w:rPr>
          <w:rFonts w:ascii="Arial" w:hAnsi="Arial" w:cs="Arial"/>
          <w:sz w:val="22"/>
          <w:szCs w:val="22"/>
        </w:rPr>
        <w:t>.</w:t>
      </w:r>
    </w:p>
    <w:p w:rsidR="00513ED7" w:rsidRDefault="00513ED7" w:rsidP="0022665B">
      <w:pPr>
        <w:pStyle w:val="Default"/>
        <w:ind w:left="284" w:firstLine="42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Generálny riaditeľ TASR konštatoval, že za metodický problém plošného charakteru považuje návrh kontrolnej skupiny, ktorý sa  premietol do protokolu o výsledku </w:t>
      </w:r>
      <w:proofErr w:type="spellStart"/>
      <w:r>
        <w:rPr>
          <w:rFonts w:eastAsia="Times New Roman"/>
          <w:sz w:val="22"/>
          <w:szCs w:val="22"/>
        </w:rPr>
        <w:t>kontroly,tým</w:t>
      </w:r>
      <w:proofErr w:type="spellEnd"/>
      <w:r>
        <w:rPr>
          <w:rFonts w:eastAsia="Times New Roman"/>
          <w:sz w:val="22"/>
          <w:szCs w:val="22"/>
        </w:rPr>
        <w:t xml:space="preserve">  že podstatou projektu bolo vytvorenie databázy zdigitalizovaného archívu TASR prístupnej  a použiteľnej pre potreby TASR   a laickej a odbornej verejnosti.</w:t>
      </w:r>
    </w:p>
    <w:p w:rsidR="00513ED7" w:rsidRDefault="00513ED7" w:rsidP="0022665B">
      <w:pPr>
        <w:pStyle w:val="Default"/>
        <w:ind w:left="284" w:firstLine="42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Táto databáza nebola v účtovníctve organizácie ocenená. Fyzická digitalizácia ako taká bola čiastočne dodaná ako služba   a bola účtovaná ako výdavok a náklad organizácie. Softvérové </w:t>
      </w:r>
      <w:proofErr w:type="spellStart"/>
      <w:r>
        <w:rPr>
          <w:rFonts w:eastAsia="Times New Roman"/>
          <w:sz w:val="22"/>
          <w:szCs w:val="22"/>
        </w:rPr>
        <w:t>ahHardvérové</w:t>
      </w:r>
      <w:proofErr w:type="spellEnd"/>
      <w:r>
        <w:rPr>
          <w:rFonts w:eastAsia="Times New Roman"/>
          <w:sz w:val="22"/>
          <w:szCs w:val="22"/>
        </w:rPr>
        <w:t xml:space="preserve"> prostriedky sa účtovali ako hmotný a nehmotný majetok, ktorý bol </w:t>
      </w:r>
      <w:proofErr w:type="spellStart"/>
      <w:r>
        <w:rPr>
          <w:rFonts w:eastAsia="Times New Roman"/>
          <w:sz w:val="22"/>
          <w:szCs w:val="22"/>
        </w:rPr>
        <w:t>učtovaný</w:t>
      </w:r>
      <w:proofErr w:type="spellEnd"/>
      <w:r>
        <w:rPr>
          <w:rFonts w:eastAsia="Times New Roman"/>
          <w:sz w:val="22"/>
          <w:szCs w:val="22"/>
        </w:rPr>
        <w:t xml:space="preserve"> podľa svojej povahy a následne odpisovaný.</w:t>
      </w:r>
    </w:p>
    <w:p w:rsidR="00513ED7" w:rsidRDefault="00513ED7" w:rsidP="0022665B">
      <w:pPr>
        <w:pStyle w:val="Default"/>
        <w:ind w:left="284" w:firstLine="42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Tým vznikla situácia, že v účtovníctve TASR boli a sú do majetku zaradené iba hardvérové a softvérové súčasti tejto databázy. Databáza ako taká, so všetkým svojim projektovým obsahom sa do majetku TASR nedostala.</w:t>
      </w:r>
    </w:p>
    <w:p w:rsidR="00513ED7" w:rsidRDefault="00513ED7" w:rsidP="0022665B">
      <w:pPr>
        <w:pStyle w:val="Default"/>
        <w:ind w:left="284" w:firstLine="42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Keďže po ukončení projektu vzniknutá databáza nemala žiadnu účtovnú hodnotu, NKÚ SR odporúča zo strany TASR jednotlivé výdavky  analyzovať v súvislostiach a oceniť databázu vcelku alebo jednotlivo, v zmysle zákonov o účtovníctve  a o dani z príjmu. A to už ako nehmotný majetok alebo ako databázu, ktorá tvorí de </w:t>
      </w:r>
      <w:proofErr w:type="spellStart"/>
      <w:r>
        <w:rPr>
          <w:rFonts w:eastAsia="Times New Roman"/>
          <w:sz w:val="22"/>
          <w:szCs w:val="22"/>
        </w:rPr>
        <w:t>facto</w:t>
      </w:r>
      <w:proofErr w:type="spellEnd"/>
      <w:r>
        <w:rPr>
          <w:rFonts w:eastAsia="Times New Roman"/>
          <w:sz w:val="22"/>
          <w:szCs w:val="22"/>
        </w:rPr>
        <w:t xml:space="preserve"> digitalizovaný historický archív TASR od roku 1945 do roku 1993 tak, aby neprišlo k strate vytvorenej hodnoty.</w:t>
      </w:r>
    </w:p>
    <w:p w:rsidR="00165DF5" w:rsidRDefault="00513ED7" w:rsidP="0022665B">
      <w:pPr>
        <w:pStyle w:val="Default"/>
        <w:ind w:left="284" w:firstLine="42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Keďže išlo o projekt slúžiaci k zachovaniu kultúrneho dedičstva spred roku 1993, bude potrebné prerokovať s MF SR a MK SR možnosť jeho zúčtovania ako súčasti pamiatkového fondu, aby neprišlo prípadným odpisovaním k zníženiu jeho hodnoty. </w:t>
      </w:r>
      <w:r>
        <w:rPr>
          <w:rFonts w:eastAsia="Times New Roman"/>
          <w:sz w:val="22"/>
          <w:szCs w:val="22"/>
        </w:rPr>
        <w:tab/>
      </w:r>
    </w:p>
    <w:p w:rsidR="00513ED7" w:rsidRPr="001752AA" w:rsidRDefault="00513ED7" w:rsidP="00513ED7">
      <w:pPr>
        <w:pStyle w:val="Default"/>
        <w:ind w:left="284"/>
        <w:jc w:val="both"/>
        <w:rPr>
          <w:sz w:val="22"/>
          <w:szCs w:val="22"/>
        </w:rPr>
      </w:pPr>
    </w:p>
    <w:p w:rsidR="00165DF5" w:rsidRPr="001752AA" w:rsidRDefault="00165DF5" w:rsidP="00165DF5">
      <w:pPr>
        <w:pStyle w:val="Odsekzoznamu"/>
        <w:numPr>
          <w:ilvl w:val="1"/>
          <w:numId w:val="13"/>
        </w:numPr>
        <w:spacing w:before="0" w:beforeAutospacing="0" w:after="200" w:afterAutospacing="0" w:line="192" w:lineRule="auto"/>
        <w:ind w:left="782" w:hanging="357"/>
        <w:contextualSpacing/>
        <w:rPr>
          <w:rFonts w:ascii="Arial" w:hAnsi="Arial" w:cs="Arial"/>
          <w:sz w:val="22"/>
          <w:szCs w:val="22"/>
        </w:rPr>
      </w:pPr>
      <w:r w:rsidRPr="001752AA">
        <w:rPr>
          <w:rFonts w:ascii="Arial" w:hAnsi="Arial" w:cs="Arial"/>
          <w:sz w:val="22"/>
          <w:szCs w:val="22"/>
        </w:rPr>
        <w:t xml:space="preserve"> Inventarizácia – boli zistené  </w:t>
      </w:r>
      <w:r w:rsidRPr="001752AA">
        <w:rPr>
          <w:rFonts w:ascii="Arial" w:hAnsi="Arial" w:cs="Arial"/>
          <w:b/>
          <w:sz w:val="22"/>
          <w:szCs w:val="22"/>
        </w:rPr>
        <w:t>nedostatky bez finančných dopadov</w:t>
      </w:r>
      <w:r w:rsidRPr="001752AA">
        <w:rPr>
          <w:rFonts w:ascii="Arial" w:hAnsi="Arial" w:cs="Arial"/>
          <w:sz w:val="22"/>
          <w:szCs w:val="22"/>
        </w:rPr>
        <w:t>.</w:t>
      </w:r>
    </w:p>
    <w:p w:rsidR="00165DF5" w:rsidRPr="001752AA" w:rsidRDefault="00165DF5" w:rsidP="00165DF5">
      <w:pPr>
        <w:pStyle w:val="Odsekzoznamu"/>
        <w:spacing w:line="192" w:lineRule="auto"/>
        <w:ind w:left="782"/>
        <w:rPr>
          <w:rFonts w:ascii="Arial" w:hAnsi="Arial" w:cs="Arial"/>
          <w:sz w:val="22"/>
          <w:szCs w:val="22"/>
        </w:rPr>
      </w:pPr>
    </w:p>
    <w:p w:rsidR="00165DF5" w:rsidRPr="001752AA" w:rsidRDefault="00165DF5" w:rsidP="00165DF5">
      <w:pPr>
        <w:pStyle w:val="Odsekzoznamu"/>
        <w:numPr>
          <w:ilvl w:val="1"/>
          <w:numId w:val="13"/>
        </w:numPr>
        <w:spacing w:before="0" w:beforeAutospacing="0" w:after="200" w:afterAutospacing="0" w:line="192" w:lineRule="auto"/>
        <w:ind w:left="782" w:hanging="357"/>
        <w:contextualSpacing/>
        <w:rPr>
          <w:rFonts w:ascii="Arial" w:hAnsi="Arial" w:cs="Arial"/>
          <w:sz w:val="22"/>
          <w:szCs w:val="22"/>
        </w:rPr>
      </w:pPr>
      <w:r w:rsidRPr="001752AA">
        <w:rPr>
          <w:rFonts w:ascii="Arial" w:hAnsi="Arial" w:cs="Arial"/>
          <w:sz w:val="22"/>
          <w:szCs w:val="22"/>
        </w:rPr>
        <w:t xml:space="preserve"> Majetok – boli zistené  </w:t>
      </w:r>
      <w:r w:rsidRPr="001752AA">
        <w:rPr>
          <w:rFonts w:ascii="Arial" w:hAnsi="Arial" w:cs="Arial"/>
          <w:b/>
          <w:sz w:val="22"/>
          <w:szCs w:val="22"/>
        </w:rPr>
        <w:t>nedostatky bez finančných dopadov</w:t>
      </w:r>
      <w:r w:rsidRPr="001752AA">
        <w:rPr>
          <w:rFonts w:ascii="Arial" w:hAnsi="Arial" w:cs="Arial"/>
          <w:sz w:val="22"/>
          <w:szCs w:val="22"/>
        </w:rPr>
        <w:t>.</w:t>
      </w:r>
    </w:p>
    <w:p w:rsidR="00165DF5" w:rsidRPr="001752AA" w:rsidRDefault="00165DF5" w:rsidP="00165DF5">
      <w:pPr>
        <w:pStyle w:val="Odsekzoznamu"/>
        <w:spacing w:line="192" w:lineRule="auto"/>
        <w:rPr>
          <w:rFonts w:ascii="Arial" w:hAnsi="Arial" w:cs="Arial"/>
          <w:sz w:val="22"/>
          <w:szCs w:val="22"/>
        </w:rPr>
      </w:pPr>
    </w:p>
    <w:p w:rsidR="00165DF5" w:rsidRPr="001752AA" w:rsidRDefault="00165DF5" w:rsidP="00165DF5">
      <w:pPr>
        <w:pStyle w:val="Odsekzoznamu"/>
        <w:numPr>
          <w:ilvl w:val="1"/>
          <w:numId w:val="13"/>
        </w:numPr>
        <w:spacing w:before="0" w:beforeAutospacing="0" w:after="200" w:afterAutospacing="0" w:line="192" w:lineRule="auto"/>
        <w:ind w:left="782" w:hanging="357"/>
        <w:contextualSpacing/>
        <w:rPr>
          <w:rFonts w:ascii="Arial" w:hAnsi="Arial" w:cs="Arial"/>
          <w:sz w:val="22"/>
          <w:szCs w:val="22"/>
        </w:rPr>
      </w:pPr>
      <w:r w:rsidRPr="001752AA">
        <w:rPr>
          <w:rFonts w:ascii="Arial" w:hAnsi="Arial" w:cs="Arial"/>
          <w:sz w:val="22"/>
          <w:szCs w:val="22"/>
        </w:rPr>
        <w:t xml:space="preserve"> Pohľadávky – </w:t>
      </w:r>
      <w:r w:rsidRPr="001752AA">
        <w:rPr>
          <w:rFonts w:ascii="Arial" w:hAnsi="Arial" w:cs="Arial"/>
          <w:b/>
          <w:sz w:val="22"/>
          <w:szCs w:val="22"/>
        </w:rPr>
        <w:t>nedostatky zistené neboli.</w:t>
      </w:r>
    </w:p>
    <w:p w:rsidR="00165DF5" w:rsidRPr="001752AA" w:rsidRDefault="00165DF5" w:rsidP="00165DF5">
      <w:pPr>
        <w:rPr>
          <w:rFonts w:ascii="Arial" w:hAnsi="Arial" w:cs="Arial"/>
        </w:rPr>
      </w:pPr>
    </w:p>
    <w:p w:rsidR="00165DF5" w:rsidRPr="001752AA" w:rsidRDefault="00165DF5" w:rsidP="00165DF5">
      <w:pPr>
        <w:jc w:val="both"/>
        <w:rPr>
          <w:rFonts w:ascii="Arial" w:hAnsi="Arial" w:cs="Arial"/>
        </w:rPr>
      </w:pPr>
      <w:r w:rsidRPr="001752AA">
        <w:rPr>
          <w:rFonts w:ascii="Arial" w:hAnsi="Arial" w:cs="Arial"/>
        </w:rPr>
        <w:t>Na základe zistených nedostatkov</w:t>
      </w:r>
      <w:r w:rsidR="00CF64F9" w:rsidRPr="001752AA">
        <w:rPr>
          <w:rFonts w:ascii="Arial" w:hAnsi="Arial" w:cs="Arial"/>
        </w:rPr>
        <w:t xml:space="preserve">  do 28.10. 2016 </w:t>
      </w:r>
      <w:r w:rsidRPr="001752AA">
        <w:rPr>
          <w:rFonts w:ascii="Arial" w:hAnsi="Arial" w:cs="Arial"/>
        </w:rPr>
        <w:t xml:space="preserve"> prijme TASR opatrenia na ich odstránenie</w:t>
      </w:r>
      <w:r w:rsidR="00A40912" w:rsidRPr="001752AA">
        <w:rPr>
          <w:rFonts w:ascii="Arial" w:hAnsi="Arial" w:cs="Arial"/>
        </w:rPr>
        <w:t xml:space="preserve"> a odošle ich  NKÚ SR</w:t>
      </w:r>
      <w:r w:rsidRPr="001752AA">
        <w:rPr>
          <w:rFonts w:ascii="Arial" w:hAnsi="Arial" w:cs="Arial"/>
        </w:rPr>
        <w:t>.</w:t>
      </w:r>
    </w:p>
    <w:p w:rsidR="00165DF5" w:rsidRPr="00EC71D1" w:rsidRDefault="00165DF5" w:rsidP="00165DF5"/>
    <w:p w:rsidR="00B14A5E" w:rsidRPr="0090599A" w:rsidRDefault="00B14A5E" w:rsidP="00475D33">
      <w:pPr>
        <w:pStyle w:val="Default"/>
        <w:ind w:firstLine="708"/>
        <w:jc w:val="both"/>
        <w:rPr>
          <w:rFonts w:eastAsia="Times New Roman"/>
          <w:sz w:val="22"/>
          <w:szCs w:val="22"/>
        </w:rPr>
      </w:pPr>
      <w:r w:rsidRPr="0090599A">
        <w:rPr>
          <w:rFonts w:eastAsia="Times New Roman"/>
          <w:sz w:val="22"/>
          <w:szCs w:val="22"/>
        </w:rPr>
        <w:t>Predseda rady poďakoval GR TASR a</w:t>
      </w:r>
      <w:r w:rsidR="00475D33" w:rsidRPr="0090599A">
        <w:rPr>
          <w:rFonts w:eastAsia="Times New Roman"/>
          <w:sz w:val="22"/>
          <w:szCs w:val="22"/>
        </w:rPr>
        <w:t> otvoril diskusiu.</w:t>
      </w:r>
    </w:p>
    <w:p w:rsidR="00833E70" w:rsidRPr="0090599A" w:rsidRDefault="00833E70" w:rsidP="00475D33">
      <w:pPr>
        <w:pStyle w:val="Default"/>
        <w:ind w:firstLine="708"/>
        <w:jc w:val="both"/>
        <w:rPr>
          <w:rFonts w:eastAsia="Times New Roman"/>
          <w:sz w:val="22"/>
          <w:szCs w:val="22"/>
        </w:rPr>
      </w:pPr>
    </w:p>
    <w:p w:rsidR="00A335EB" w:rsidRPr="0090599A" w:rsidRDefault="00A335EB" w:rsidP="00A335EB">
      <w:pPr>
        <w:pStyle w:val="Default"/>
        <w:jc w:val="both"/>
        <w:rPr>
          <w:rFonts w:eastAsia="Times New Roman"/>
          <w:sz w:val="22"/>
          <w:szCs w:val="22"/>
        </w:rPr>
      </w:pPr>
      <w:proofErr w:type="spellStart"/>
      <w:r w:rsidRPr="001752AA">
        <w:rPr>
          <w:rFonts w:eastAsia="Times New Roman"/>
          <w:sz w:val="22"/>
          <w:szCs w:val="22"/>
          <w:u w:val="single"/>
        </w:rPr>
        <w:t>J.Sand</w:t>
      </w:r>
      <w:proofErr w:type="spellEnd"/>
      <w:r w:rsidRPr="0090599A">
        <w:rPr>
          <w:rFonts w:eastAsia="Times New Roman"/>
          <w:sz w:val="22"/>
          <w:szCs w:val="22"/>
        </w:rPr>
        <w:t>- ocenil prácu na digitalizácii archívu ako  veľmi záslužnú.</w:t>
      </w:r>
    </w:p>
    <w:p w:rsidR="00A335EB" w:rsidRPr="0090599A" w:rsidRDefault="00A335EB" w:rsidP="00A335EB">
      <w:pPr>
        <w:pStyle w:val="Default"/>
        <w:jc w:val="both"/>
        <w:rPr>
          <w:rFonts w:eastAsia="Times New Roman"/>
          <w:sz w:val="22"/>
          <w:szCs w:val="22"/>
        </w:rPr>
      </w:pPr>
      <w:proofErr w:type="spellStart"/>
      <w:r w:rsidRPr="001752AA">
        <w:rPr>
          <w:rFonts w:eastAsia="Times New Roman"/>
          <w:sz w:val="22"/>
          <w:szCs w:val="22"/>
          <w:u w:val="single"/>
        </w:rPr>
        <w:t>V.Masár</w:t>
      </w:r>
      <w:proofErr w:type="spellEnd"/>
      <w:r w:rsidRPr="0090599A">
        <w:rPr>
          <w:rFonts w:eastAsia="Times New Roman"/>
          <w:sz w:val="22"/>
          <w:szCs w:val="22"/>
        </w:rPr>
        <w:t>- konštatoval, že to bola prvá kontrola NKÚ na pôde TASR</w:t>
      </w:r>
      <w:r w:rsidR="00304661">
        <w:rPr>
          <w:rFonts w:eastAsia="Times New Roman"/>
          <w:sz w:val="22"/>
          <w:szCs w:val="22"/>
        </w:rPr>
        <w:t xml:space="preserve"> od roku 2008</w:t>
      </w:r>
      <w:r w:rsidRPr="0090599A">
        <w:rPr>
          <w:rFonts w:eastAsia="Times New Roman"/>
          <w:sz w:val="22"/>
          <w:szCs w:val="22"/>
        </w:rPr>
        <w:t>. To, že sa nenašli významnejšie nedostatky</w:t>
      </w:r>
      <w:r w:rsidR="00304661">
        <w:rPr>
          <w:rFonts w:eastAsia="Times New Roman"/>
          <w:sz w:val="22"/>
          <w:szCs w:val="22"/>
        </w:rPr>
        <w:t>,</w:t>
      </w:r>
      <w:r w:rsidRPr="0090599A">
        <w:rPr>
          <w:rFonts w:eastAsia="Times New Roman"/>
          <w:sz w:val="22"/>
          <w:szCs w:val="22"/>
        </w:rPr>
        <w:t xml:space="preserve"> svedčí o kvalitnej práci rady  ako kontrolného  orgánu, ale </w:t>
      </w:r>
      <w:r w:rsidR="00304661">
        <w:rPr>
          <w:rFonts w:eastAsia="Times New Roman"/>
          <w:sz w:val="22"/>
          <w:szCs w:val="22"/>
        </w:rPr>
        <w:t>predovšetkým</w:t>
      </w:r>
      <w:r w:rsidR="00431C04">
        <w:rPr>
          <w:rFonts w:eastAsia="Times New Roman"/>
          <w:sz w:val="22"/>
          <w:szCs w:val="22"/>
        </w:rPr>
        <w:t xml:space="preserve"> </w:t>
      </w:r>
      <w:r w:rsidRPr="0090599A">
        <w:rPr>
          <w:rFonts w:eastAsia="Times New Roman"/>
          <w:sz w:val="22"/>
          <w:szCs w:val="22"/>
        </w:rPr>
        <w:t>o kvalitnej a odbornej práci celej agentúry. Zdôraznil, že treba, aby zainteresované orgány zaujali systémové stanovisko k</w:t>
      </w:r>
      <w:r w:rsidR="00304661">
        <w:rPr>
          <w:rFonts w:eastAsia="Times New Roman"/>
          <w:sz w:val="22"/>
          <w:szCs w:val="22"/>
        </w:rPr>
        <w:t xml:space="preserve"> metodike zúčtovania  zhodnotenia  historického archívu TASR po ukončení  procesu </w:t>
      </w:r>
      <w:r w:rsidRPr="0090599A">
        <w:rPr>
          <w:rFonts w:eastAsia="Times New Roman"/>
          <w:sz w:val="22"/>
          <w:szCs w:val="22"/>
        </w:rPr>
        <w:t>digitalizáci</w:t>
      </w:r>
      <w:r w:rsidR="00304661">
        <w:rPr>
          <w:rFonts w:eastAsia="Times New Roman"/>
          <w:sz w:val="22"/>
          <w:szCs w:val="22"/>
        </w:rPr>
        <w:t xml:space="preserve">e </w:t>
      </w:r>
      <w:r w:rsidRPr="0090599A">
        <w:rPr>
          <w:rFonts w:eastAsia="Times New Roman"/>
          <w:sz w:val="22"/>
          <w:szCs w:val="22"/>
        </w:rPr>
        <w:t xml:space="preserve"> archívu.</w:t>
      </w:r>
    </w:p>
    <w:p w:rsidR="00475D33" w:rsidRPr="0090599A" w:rsidRDefault="00475D33" w:rsidP="00475D33">
      <w:pPr>
        <w:pStyle w:val="Default"/>
        <w:ind w:firstLine="708"/>
        <w:jc w:val="both"/>
        <w:rPr>
          <w:rFonts w:eastAsia="Times New Roman"/>
          <w:sz w:val="22"/>
          <w:szCs w:val="22"/>
        </w:rPr>
      </w:pPr>
    </w:p>
    <w:p w:rsidR="00E26EFD" w:rsidRPr="0090599A" w:rsidRDefault="00E26EFD" w:rsidP="00475D33">
      <w:pPr>
        <w:pStyle w:val="Default"/>
        <w:ind w:firstLine="708"/>
        <w:jc w:val="both"/>
        <w:rPr>
          <w:rFonts w:eastAsia="Times New Roman"/>
          <w:sz w:val="22"/>
          <w:szCs w:val="22"/>
        </w:rPr>
      </w:pPr>
      <w:r w:rsidRPr="0090599A">
        <w:rPr>
          <w:rFonts w:eastAsia="Times New Roman"/>
          <w:sz w:val="22"/>
          <w:szCs w:val="22"/>
        </w:rPr>
        <w:t xml:space="preserve">Po </w:t>
      </w:r>
      <w:r w:rsidR="004F400A" w:rsidRPr="0090599A">
        <w:rPr>
          <w:rFonts w:eastAsia="Times New Roman"/>
          <w:sz w:val="22"/>
          <w:szCs w:val="22"/>
        </w:rPr>
        <w:t>s</w:t>
      </w:r>
      <w:r w:rsidRPr="0090599A">
        <w:rPr>
          <w:rFonts w:eastAsia="Times New Roman"/>
          <w:sz w:val="22"/>
          <w:szCs w:val="22"/>
        </w:rPr>
        <w:t>ko</w:t>
      </w:r>
      <w:r w:rsidR="004F400A" w:rsidRPr="0090599A">
        <w:rPr>
          <w:rFonts w:eastAsia="Times New Roman"/>
          <w:sz w:val="22"/>
          <w:szCs w:val="22"/>
        </w:rPr>
        <w:t>n</w:t>
      </w:r>
      <w:r w:rsidRPr="0090599A">
        <w:rPr>
          <w:rFonts w:eastAsia="Times New Roman"/>
          <w:sz w:val="22"/>
          <w:szCs w:val="22"/>
        </w:rPr>
        <w:t>čení diskusie  predseda rady</w:t>
      </w:r>
      <w:r w:rsidR="00FF543E" w:rsidRPr="0090599A">
        <w:rPr>
          <w:rFonts w:eastAsia="Times New Roman"/>
          <w:sz w:val="22"/>
          <w:szCs w:val="22"/>
        </w:rPr>
        <w:t xml:space="preserve"> navrhol</w:t>
      </w:r>
      <w:r w:rsidRPr="0090599A">
        <w:rPr>
          <w:rFonts w:eastAsia="Times New Roman"/>
          <w:sz w:val="22"/>
          <w:szCs w:val="22"/>
        </w:rPr>
        <w:t xml:space="preserve"> uznesenie : </w:t>
      </w:r>
    </w:p>
    <w:p w:rsidR="00A335EB" w:rsidRPr="0090599A" w:rsidRDefault="00A335EB" w:rsidP="00475D33">
      <w:pPr>
        <w:pStyle w:val="Default"/>
        <w:ind w:firstLine="708"/>
        <w:jc w:val="both"/>
        <w:rPr>
          <w:rFonts w:eastAsia="Times New Roman"/>
          <w:sz w:val="22"/>
          <w:szCs w:val="22"/>
        </w:rPr>
      </w:pPr>
    </w:p>
    <w:p w:rsidR="00E26EFD" w:rsidRPr="0090599A" w:rsidRDefault="00E26EFD" w:rsidP="00475D33">
      <w:pPr>
        <w:pStyle w:val="Default"/>
        <w:ind w:firstLine="708"/>
        <w:jc w:val="both"/>
        <w:rPr>
          <w:sz w:val="22"/>
          <w:szCs w:val="22"/>
        </w:rPr>
      </w:pPr>
    </w:p>
    <w:p w:rsidR="00B14A5E" w:rsidRPr="0090599A" w:rsidRDefault="00B14A5E" w:rsidP="00B14A5E">
      <w:pPr>
        <w:ind w:firstLine="720"/>
        <w:rPr>
          <w:rFonts w:ascii="Arial" w:hAnsi="Arial" w:cs="Arial"/>
          <w:color w:val="000000"/>
        </w:rPr>
      </w:pPr>
      <w:r w:rsidRPr="0090599A">
        <w:rPr>
          <w:rFonts w:ascii="Arial" w:hAnsi="Arial" w:cs="Arial"/>
          <w:b/>
          <w:color w:val="000000"/>
        </w:rPr>
        <w:t xml:space="preserve">UZNESENIE č. </w:t>
      </w:r>
      <w:r w:rsidR="00A335EB" w:rsidRPr="0090599A">
        <w:rPr>
          <w:rFonts w:ascii="Arial" w:hAnsi="Arial" w:cs="Arial"/>
          <w:b/>
          <w:color w:val="000000"/>
        </w:rPr>
        <w:t>30</w:t>
      </w:r>
      <w:r w:rsidRPr="0090599A">
        <w:rPr>
          <w:rFonts w:ascii="Arial" w:hAnsi="Arial" w:cs="Arial"/>
          <w:b/>
          <w:color w:val="000000"/>
        </w:rPr>
        <w:t>/2016</w:t>
      </w:r>
    </w:p>
    <w:p w:rsidR="00B14A5E" w:rsidRPr="0090599A" w:rsidRDefault="00B14A5E" w:rsidP="00B14A5E">
      <w:pPr>
        <w:rPr>
          <w:rFonts w:ascii="Arial" w:hAnsi="Arial" w:cs="Arial"/>
          <w:color w:val="000000"/>
        </w:rPr>
      </w:pPr>
      <w:r w:rsidRPr="0090599A">
        <w:rPr>
          <w:rFonts w:ascii="Arial" w:hAnsi="Arial" w:cs="Arial"/>
          <w:color w:val="000000"/>
        </w:rPr>
        <w:t> </w:t>
      </w:r>
    </w:p>
    <w:p w:rsidR="00B14A5E" w:rsidRPr="0090599A" w:rsidRDefault="00B14A5E" w:rsidP="00A335E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0599A">
        <w:rPr>
          <w:rFonts w:ascii="Arial" w:hAnsi="Arial" w:cs="Arial"/>
          <w:color w:val="000000"/>
        </w:rPr>
        <w:t xml:space="preserve">SR TASR </w:t>
      </w:r>
      <w:r w:rsidR="004F400A" w:rsidRPr="0090599A">
        <w:rPr>
          <w:rFonts w:ascii="Arial" w:hAnsi="Arial" w:cs="Arial"/>
          <w:color w:val="000000"/>
        </w:rPr>
        <w:t xml:space="preserve"> zobrala </w:t>
      </w:r>
      <w:r w:rsidR="00931B1C" w:rsidRPr="0090599A">
        <w:rPr>
          <w:rFonts w:ascii="Arial" w:hAnsi="Arial" w:cs="Arial"/>
          <w:color w:val="000000"/>
        </w:rPr>
        <w:t xml:space="preserve"> na vedomie </w:t>
      </w:r>
      <w:r w:rsidR="00A335EB" w:rsidRPr="0090599A">
        <w:rPr>
          <w:rFonts w:ascii="Arial" w:hAnsi="Arial" w:cs="Arial"/>
        </w:rPr>
        <w:t>Informáciu o výsledku kontroly NKÚ SR  v TASR  a odporúča generálnemu riaditeľovi, aby sa</w:t>
      </w:r>
      <w:r w:rsidR="00431C04">
        <w:rPr>
          <w:rFonts w:ascii="Arial" w:hAnsi="Arial" w:cs="Arial"/>
        </w:rPr>
        <w:t xml:space="preserve"> </w:t>
      </w:r>
      <w:r w:rsidR="00DA4CC1">
        <w:rPr>
          <w:rFonts w:ascii="Arial" w:hAnsi="Arial" w:cs="Arial"/>
        </w:rPr>
        <w:t xml:space="preserve">vo veci jednotnej metodiky zúčtovania zhodnotenia historického archívu TASR v procese digitalizácie </w:t>
      </w:r>
      <w:r w:rsidR="00A335EB" w:rsidRPr="0090599A">
        <w:rPr>
          <w:rFonts w:ascii="Arial" w:hAnsi="Arial" w:cs="Arial"/>
        </w:rPr>
        <w:t xml:space="preserve"> listom obrátil na kompetentné ministerstvá.</w:t>
      </w:r>
    </w:p>
    <w:p w:rsidR="00B14A5E" w:rsidRPr="0090599A" w:rsidRDefault="00B14A5E" w:rsidP="00B14A5E">
      <w:pPr>
        <w:spacing w:after="200" w:line="240" w:lineRule="atLeast"/>
        <w:jc w:val="both"/>
        <w:rPr>
          <w:rFonts w:ascii="Arial" w:hAnsi="Arial" w:cs="Arial"/>
          <w:color w:val="000000"/>
        </w:rPr>
      </w:pPr>
    </w:p>
    <w:p w:rsidR="00B14A5E" w:rsidRPr="0090599A" w:rsidRDefault="00B14A5E" w:rsidP="00B14A5E">
      <w:pPr>
        <w:rPr>
          <w:rFonts w:ascii="Arial" w:hAnsi="Arial" w:cs="Arial"/>
          <w:color w:val="000000"/>
        </w:rPr>
      </w:pPr>
      <w:r w:rsidRPr="0090599A">
        <w:rPr>
          <w:rFonts w:ascii="Arial" w:hAnsi="Arial" w:cs="Arial"/>
          <w:color w:val="000000"/>
        </w:rPr>
        <w:t xml:space="preserve"> Za: </w:t>
      </w:r>
      <w:r w:rsidR="00A335EB" w:rsidRPr="0090599A">
        <w:rPr>
          <w:rFonts w:ascii="Arial" w:hAnsi="Arial" w:cs="Arial"/>
          <w:color w:val="000000"/>
        </w:rPr>
        <w:t>5</w:t>
      </w:r>
      <w:r w:rsidRPr="0090599A">
        <w:rPr>
          <w:rFonts w:ascii="Arial" w:hAnsi="Arial" w:cs="Arial"/>
          <w:color w:val="000000"/>
        </w:rPr>
        <w:t xml:space="preserve">                        Proti: 0                    Zdržal sa: 0</w:t>
      </w:r>
    </w:p>
    <w:p w:rsidR="00B14A5E" w:rsidRPr="0090599A" w:rsidRDefault="00B14A5E" w:rsidP="00B14A5E">
      <w:pPr>
        <w:rPr>
          <w:rFonts w:ascii="Arial" w:hAnsi="Arial" w:cs="Arial"/>
          <w:color w:val="000000"/>
        </w:rPr>
      </w:pPr>
      <w:r w:rsidRPr="0090599A">
        <w:rPr>
          <w:rFonts w:ascii="Arial" w:hAnsi="Arial" w:cs="Arial"/>
          <w:color w:val="000000"/>
        </w:rPr>
        <w:t> </w:t>
      </w:r>
    </w:p>
    <w:p w:rsidR="00B14A5E" w:rsidRPr="0090599A" w:rsidRDefault="00B14A5E" w:rsidP="00B14A5E">
      <w:pPr>
        <w:rPr>
          <w:rFonts w:ascii="Arial" w:hAnsi="Arial" w:cs="Arial"/>
          <w:b/>
          <w:color w:val="000000"/>
        </w:rPr>
      </w:pPr>
      <w:r w:rsidRPr="0090599A">
        <w:rPr>
          <w:rFonts w:ascii="Arial" w:hAnsi="Arial" w:cs="Arial"/>
          <w:b/>
          <w:color w:val="000000"/>
        </w:rPr>
        <w:t>Uznesenie bolo prijaté</w:t>
      </w:r>
      <w:r w:rsidR="004F400A" w:rsidRPr="0090599A">
        <w:rPr>
          <w:rFonts w:ascii="Arial" w:hAnsi="Arial" w:cs="Arial"/>
          <w:b/>
          <w:color w:val="000000"/>
        </w:rPr>
        <w:t>.</w:t>
      </w:r>
    </w:p>
    <w:p w:rsidR="002169B3" w:rsidRDefault="002169B3" w:rsidP="00B14A5E">
      <w:pPr>
        <w:rPr>
          <w:rFonts w:ascii="Arial" w:hAnsi="Arial" w:cs="Arial"/>
          <w:b/>
          <w:color w:val="000000"/>
        </w:rPr>
      </w:pPr>
    </w:p>
    <w:p w:rsidR="00031349" w:rsidRPr="0090599A" w:rsidRDefault="00031349" w:rsidP="00B14A5E">
      <w:pPr>
        <w:rPr>
          <w:rFonts w:ascii="Arial" w:hAnsi="Arial" w:cs="Arial"/>
          <w:b/>
          <w:color w:val="000000"/>
        </w:rPr>
      </w:pPr>
    </w:p>
    <w:p w:rsidR="00833E70" w:rsidRPr="0090599A" w:rsidRDefault="00833E70" w:rsidP="00B14A5E">
      <w:pPr>
        <w:rPr>
          <w:rFonts w:ascii="Arial" w:hAnsi="Arial" w:cs="Arial"/>
          <w:b/>
          <w:color w:val="000000"/>
        </w:rPr>
      </w:pPr>
    </w:p>
    <w:p w:rsidR="002169B3" w:rsidRPr="0090599A" w:rsidRDefault="002169B3" w:rsidP="002169B3">
      <w:pPr>
        <w:pStyle w:val="Odsekzoznamu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  <w:r w:rsidRPr="0090599A">
        <w:rPr>
          <w:rFonts w:ascii="Arial" w:hAnsi="Arial" w:cs="Arial"/>
          <w:b/>
          <w:sz w:val="22"/>
          <w:szCs w:val="22"/>
        </w:rPr>
        <w:t>Hodnotenie plnenia rozpočtu  TASR  a informácie z účtovníctva k 30. 9. 2016</w:t>
      </w:r>
    </w:p>
    <w:p w:rsidR="0033634E" w:rsidRPr="0090599A" w:rsidRDefault="0033634E" w:rsidP="0033634E">
      <w:pPr>
        <w:spacing w:after="200" w:line="276" w:lineRule="auto"/>
        <w:jc w:val="both"/>
        <w:rPr>
          <w:rFonts w:ascii="Arial" w:hAnsi="Arial" w:cs="Arial"/>
        </w:rPr>
      </w:pPr>
      <w:r w:rsidRPr="0090599A">
        <w:rPr>
          <w:rFonts w:ascii="Arial" w:hAnsi="Arial" w:cs="Arial"/>
        </w:rPr>
        <w:t xml:space="preserve">     Predseda  Správnej rady TASR požiadal generálneho riaditeľa, aby </w:t>
      </w:r>
      <w:proofErr w:type="spellStart"/>
      <w:r w:rsidRPr="0090599A">
        <w:rPr>
          <w:rFonts w:ascii="Arial" w:hAnsi="Arial" w:cs="Arial"/>
        </w:rPr>
        <w:t>odprezentoval</w:t>
      </w:r>
      <w:proofErr w:type="spellEnd"/>
    </w:p>
    <w:p w:rsidR="0033634E" w:rsidRPr="0090599A" w:rsidRDefault="002169B3" w:rsidP="0033634E">
      <w:pPr>
        <w:spacing w:after="200" w:line="276" w:lineRule="auto"/>
        <w:jc w:val="both"/>
        <w:rPr>
          <w:rFonts w:ascii="Arial" w:hAnsi="Arial" w:cs="Arial"/>
          <w:b/>
        </w:rPr>
      </w:pPr>
      <w:r w:rsidRPr="0090599A">
        <w:rPr>
          <w:rFonts w:ascii="Arial" w:hAnsi="Arial" w:cs="Arial"/>
        </w:rPr>
        <w:t xml:space="preserve">materiál o plnení rozpočtu  za </w:t>
      </w:r>
      <w:r w:rsidR="00621D81">
        <w:rPr>
          <w:rFonts w:ascii="Arial" w:hAnsi="Arial" w:cs="Arial"/>
        </w:rPr>
        <w:t xml:space="preserve"> obdobie I. – IX./2016</w:t>
      </w:r>
      <w:r w:rsidRPr="0090599A">
        <w:rPr>
          <w:rFonts w:ascii="Arial" w:hAnsi="Arial" w:cs="Arial"/>
        </w:rPr>
        <w:t>.</w:t>
      </w:r>
    </w:p>
    <w:p w:rsidR="002169B3" w:rsidRPr="0090599A" w:rsidRDefault="00F20F44" w:rsidP="002169B3">
      <w:pPr>
        <w:shd w:val="clear" w:color="auto" w:fill="FFFFFF"/>
        <w:spacing w:after="158" w:line="315" w:lineRule="atLeast"/>
        <w:ind w:firstLine="708"/>
        <w:jc w:val="both"/>
        <w:rPr>
          <w:rFonts w:ascii="Arial" w:hAnsi="Arial" w:cs="Arial"/>
          <w:color w:val="111111"/>
          <w:shd w:val="clear" w:color="auto" w:fill="FFFFFF"/>
        </w:rPr>
      </w:pPr>
      <w:r w:rsidRPr="0090599A">
        <w:rPr>
          <w:rFonts w:ascii="Arial" w:hAnsi="Arial" w:cs="Arial"/>
          <w:color w:val="111111"/>
          <w:shd w:val="clear" w:color="auto" w:fill="FFFFFF"/>
        </w:rPr>
        <w:lastRenderedPageBreak/>
        <w:t xml:space="preserve"> PhD</w:t>
      </w:r>
      <w:r w:rsidR="005576EB" w:rsidRPr="0090599A">
        <w:rPr>
          <w:rFonts w:ascii="Arial" w:hAnsi="Arial" w:cs="Arial"/>
          <w:color w:val="111111"/>
          <w:shd w:val="clear" w:color="auto" w:fill="FFFFFF"/>
        </w:rPr>
        <w:t>r</w:t>
      </w:r>
      <w:r w:rsidRPr="0090599A">
        <w:rPr>
          <w:rFonts w:ascii="Arial" w:hAnsi="Arial" w:cs="Arial"/>
          <w:color w:val="111111"/>
          <w:shd w:val="clear" w:color="auto" w:fill="FFFFFF"/>
        </w:rPr>
        <w:t xml:space="preserve">. Rezník </w:t>
      </w:r>
      <w:r w:rsidR="002169B3" w:rsidRPr="0090599A">
        <w:rPr>
          <w:rFonts w:ascii="Arial" w:hAnsi="Arial" w:cs="Arial"/>
          <w:color w:val="111111"/>
          <w:shd w:val="clear" w:color="auto" w:fill="FFFFFF"/>
        </w:rPr>
        <w:t xml:space="preserve"> predložil členom rady podrobné finančné výkazy- plnenie rozpočtu príjmov a výdavkov, prehľad vybraných pasív  a aktív a predpokladaný vývoj nákladov a výnosov za I. – </w:t>
      </w:r>
      <w:proofErr w:type="spellStart"/>
      <w:r w:rsidR="002169B3" w:rsidRPr="0090599A">
        <w:rPr>
          <w:rFonts w:ascii="Arial" w:hAnsi="Arial" w:cs="Arial"/>
          <w:color w:val="111111"/>
          <w:shd w:val="clear" w:color="auto" w:fill="FFFFFF"/>
        </w:rPr>
        <w:t>III.štvrťrok</w:t>
      </w:r>
      <w:proofErr w:type="spellEnd"/>
      <w:r w:rsidR="002169B3" w:rsidRPr="0090599A">
        <w:rPr>
          <w:rFonts w:ascii="Arial" w:hAnsi="Arial" w:cs="Arial"/>
          <w:color w:val="111111"/>
          <w:shd w:val="clear" w:color="auto" w:fill="FFFFFF"/>
        </w:rPr>
        <w:t xml:space="preserve"> 2016 a ich porovnanie s I. – </w:t>
      </w:r>
      <w:proofErr w:type="spellStart"/>
      <w:r w:rsidR="002169B3" w:rsidRPr="0090599A">
        <w:rPr>
          <w:rFonts w:ascii="Arial" w:hAnsi="Arial" w:cs="Arial"/>
          <w:color w:val="111111"/>
          <w:shd w:val="clear" w:color="auto" w:fill="FFFFFF"/>
        </w:rPr>
        <w:t>III.štvrťrokom</w:t>
      </w:r>
      <w:proofErr w:type="spellEnd"/>
      <w:r w:rsidR="002169B3" w:rsidRPr="0090599A">
        <w:rPr>
          <w:rFonts w:ascii="Arial" w:hAnsi="Arial" w:cs="Arial"/>
          <w:color w:val="111111"/>
          <w:shd w:val="clear" w:color="auto" w:fill="FFFFFF"/>
        </w:rPr>
        <w:t xml:space="preserve"> 2015.</w:t>
      </w:r>
    </w:p>
    <w:p w:rsidR="002169B3" w:rsidRPr="0090599A" w:rsidRDefault="002169B3" w:rsidP="002169B3">
      <w:pPr>
        <w:shd w:val="clear" w:color="auto" w:fill="FFFFFF"/>
        <w:spacing w:after="158" w:line="315" w:lineRule="atLeast"/>
        <w:ind w:firstLine="708"/>
        <w:jc w:val="both"/>
        <w:rPr>
          <w:rFonts w:ascii="Arial" w:hAnsi="Arial" w:cs="Arial"/>
          <w:color w:val="111111"/>
          <w:shd w:val="clear" w:color="auto" w:fill="FFFFFF"/>
        </w:rPr>
      </w:pPr>
      <w:r w:rsidRPr="0090599A">
        <w:rPr>
          <w:rFonts w:ascii="Arial" w:hAnsi="Arial" w:cs="Arial"/>
          <w:color w:val="111111"/>
          <w:shd w:val="clear" w:color="auto" w:fill="FFFFFF"/>
        </w:rPr>
        <w:t>TASR za I. – III. štvrťrok vykázala  náklady v sume 3 479 485 Eur, výnosy v sume 3 712 974 Eur a hospodársky výsledok  vo výške 233 489 Eur.</w:t>
      </w:r>
      <w:r w:rsidR="00A960F7" w:rsidRPr="0090599A">
        <w:rPr>
          <w:rFonts w:ascii="Arial" w:hAnsi="Arial" w:cs="Arial"/>
          <w:color w:val="111111"/>
          <w:shd w:val="clear" w:color="auto" w:fill="FFFFFF"/>
        </w:rPr>
        <w:t xml:space="preserve"> G</w:t>
      </w:r>
      <w:r w:rsidR="00B01654" w:rsidRPr="0090599A">
        <w:rPr>
          <w:rFonts w:ascii="Arial" w:hAnsi="Arial" w:cs="Arial"/>
          <w:color w:val="111111"/>
          <w:shd w:val="clear" w:color="auto" w:fill="FFFFFF"/>
        </w:rPr>
        <w:t xml:space="preserve">enerálny riaditeľ </w:t>
      </w:r>
      <w:r w:rsidR="00621D81">
        <w:rPr>
          <w:rFonts w:ascii="Arial" w:hAnsi="Arial" w:cs="Arial"/>
          <w:color w:val="111111"/>
          <w:shd w:val="clear" w:color="auto" w:fill="FFFFFF"/>
        </w:rPr>
        <w:t xml:space="preserve">však </w:t>
      </w:r>
      <w:r w:rsidR="00B01654" w:rsidRPr="0090599A">
        <w:rPr>
          <w:rFonts w:ascii="Arial" w:hAnsi="Arial" w:cs="Arial"/>
          <w:color w:val="111111"/>
          <w:shd w:val="clear" w:color="auto" w:fill="FFFFFF"/>
        </w:rPr>
        <w:t>konštatoval</w:t>
      </w:r>
      <w:r w:rsidR="00921A97" w:rsidRPr="0090599A">
        <w:rPr>
          <w:rFonts w:ascii="Arial" w:hAnsi="Arial" w:cs="Arial"/>
          <w:color w:val="111111"/>
          <w:shd w:val="clear" w:color="auto" w:fill="FFFFFF"/>
        </w:rPr>
        <w:t xml:space="preserve">, že </w:t>
      </w:r>
      <w:r w:rsidR="00B01654" w:rsidRPr="0090599A">
        <w:rPr>
          <w:rFonts w:ascii="Arial" w:hAnsi="Arial" w:cs="Arial"/>
          <w:color w:val="111111"/>
          <w:shd w:val="clear" w:color="auto" w:fill="FFFFFF"/>
        </w:rPr>
        <w:t xml:space="preserve"> platobná disciplína hlavne veľkých klientov </w:t>
      </w:r>
      <w:r w:rsidR="00423AB0">
        <w:rPr>
          <w:rFonts w:ascii="Arial" w:hAnsi="Arial" w:cs="Arial"/>
          <w:color w:val="111111"/>
          <w:shd w:val="clear" w:color="auto" w:fill="FFFFFF"/>
        </w:rPr>
        <w:t xml:space="preserve"> sa </w:t>
      </w:r>
      <w:r w:rsidR="00621D81">
        <w:rPr>
          <w:rFonts w:ascii="Arial" w:hAnsi="Arial" w:cs="Arial"/>
          <w:color w:val="111111"/>
          <w:shd w:val="clear" w:color="auto" w:fill="FFFFFF"/>
        </w:rPr>
        <w:t xml:space="preserve">v  III. kvartáli </w:t>
      </w:r>
      <w:r w:rsidR="00B01654" w:rsidRPr="0090599A">
        <w:rPr>
          <w:rFonts w:ascii="Arial" w:hAnsi="Arial" w:cs="Arial"/>
          <w:color w:val="111111"/>
          <w:shd w:val="clear" w:color="auto" w:fill="FFFFFF"/>
        </w:rPr>
        <w:t xml:space="preserve"> zhoršila. Napriek tomu sa  hospodárenie tlačovej  agentúry skončilo k 30. 9. 2016 s kladným výsledkom. Generálny riaditeľ očakáva kladný v</w:t>
      </w:r>
      <w:r w:rsidR="00A960F7" w:rsidRPr="0090599A">
        <w:rPr>
          <w:rFonts w:ascii="Arial" w:hAnsi="Arial" w:cs="Arial"/>
          <w:color w:val="111111"/>
          <w:shd w:val="clear" w:color="auto" w:fill="FFFFFF"/>
        </w:rPr>
        <w:t xml:space="preserve">ýsledok hospodárenia aj k 31.12. 2016. </w:t>
      </w:r>
    </w:p>
    <w:p w:rsidR="004B4956" w:rsidRPr="0090599A" w:rsidRDefault="00926280" w:rsidP="004B4956">
      <w:pPr>
        <w:pStyle w:val="Default"/>
        <w:ind w:firstLine="708"/>
        <w:jc w:val="both"/>
        <w:rPr>
          <w:rFonts w:eastAsia="Times New Roman"/>
          <w:sz w:val="22"/>
          <w:szCs w:val="22"/>
        </w:rPr>
      </w:pPr>
      <w:r w:rsidRPr="0090599A">
        <w:rPr>
          <w:rFonts w:eastAsia="Times New Roman"/>
          <w:sz w:val="22"/>
          <w:szCs w:val="22"/>
        </w:rPr>
        <w:t>P</w:t>
      </w:r>
      <w:r w:rsidR="004B4956" w:rsidRPr="0090599A">
        <w:rPr>
          <w:rFonts w:eastAsia="Times New Roman"/>
          <w:sz w:val="22"/>
          <w:szCs w:val="22"/>
        </w:rPr>
        <w:t>redseda rady poďakoval GR TASR a otvoril diskusiu.</w:t>
      </w:r>
    </w:p>
    <w:p w:rsidR="004B4956" w:rsidRPr="0090599A" w:rsidRDefault="004B4956" w:rsidP="004B4956">
      <w:pPr>
        <w:pStyle w:val="Default"/>
        <w:ind w:firstLine="708"/>
        <w:jc w:val="both"/>
        <w:rPr>
          <w:rFonts w:eastAsia="Times New Roman"/>
          <w:sz w:val="22"/>
          <w:szCs w:val="22"/>
        </w:rPr>
      </w:pPr>
    </w:p>
    <w:p w:rsidR="00926280" w:rsidRDefault="00926280" w:rsidP="00926280">
      <w:pPr>
        <w:pStyle w:val="Default"/>
        <w:jc w:val="both"/>
        <w:rPr>
          <w:rFonts w:eastAsia="Times New Roman"/>
          <w:sz w:val="22"/>
          <w:szCs w:val="22"/>
        </w:rPr>
      </w:pPr>
      <w:r w:rsidRPr="00423AB0">
        <w:rPr>
          <w:rFonts w:eastAsia="Times New Roman"/>
          <w:sz w:val="22"/>
          <w:szCs w:val="22"/>
          <w:u w:val="single"/>
        </w:rPr>
        <w:t>V. Masár –</w:t>
      </w:r>
      <w:r w:rsidRPr="0090599A">
        <w:rPr>
          <w:rFonts w:eastAsia="Times New Roman"/>
          <w:sz w:val="22"/>
          <w:szCs w:val="22"/>
        </w:rPr>
        <w:t xml:space="preserve"> konštatoval, že proces plánovania rozpočtu je kvalitný, blíži sa k realite.  Neznižujú sa príjmy</w:t>
      </w:r>
      <w:r w:rsidR="00B322D4">
        <w:rPr>
          <w:rFonts w:eastAsia="Times New Roman"/>
          <w:sz w:val="22"/>
          <w:szCs w:val="22"/>
        </w:rPr>
        <w:t xml:space="preserve">, </w:t>
      </w:r>
      <w:r w:rsidRPr="0090599A">
        <w:rPr>
          <w:rFonts w:eastAsia="Times New Roman"/>
          <w:sz w:val="22"/>
          <w:szCs w:val="22"/>
        </w:rPr>
        <w:t>agentúra udržuje  plánovaný hospodársky  výsledok, hospodárenie je  plusov</w:t>
      </w:r>
      <w:r w:rsidR="007731A3" w:rsidRPr="0090599A">
        <w:rPr>
          <w:rFonts w:eastAsia="Times New Roman"/>
          <w:sz w:val="22"/>
          <w:szCs w:val="22"/>
        </w:rPr>
        <w:t>é. Hodnotí to veľmi pozitívne.</w:t>
      </w:r>
      <w:r w:rsidRPr="0090599A">
        <w:rPr>
          <w:rFonts w:eastAsia="Times New Roman"/>
          <w:sz w:val="22"/>
          <w:szCs w:val="22"/>
        </w:rPr>
        <w:t xml:space="preserve"> Pripomenul, že aj do budúcnosti treba jasne zadefinovať vzťah so štátom</w:t>
      </w:r>
      <w:r w:rsidR="007731A3" w:rsidRPr="0090599A">
        <w:rPr>
          <w:rFonts w:eastAsia="Times New Roman"/>
          <w:sz w:val="22"/>
          <w:szCs w:val="22"/>
        </w:rPr>
        <w:t xml:space="preserve">, aké služby štát potrebuje  a v akej výške  ich </w:t>
      </w:r>
      <w:r w:rsidR="00921A97" w:rsidRPr="0090599A">
        <w:rPr>
          <w:rFonts w:eastAsia="Times New Roman"/>
          <w:sz w:val="22"/>
          <w:szCs w:val="22"/>
        </w:rPr>
        <w:t xml:space="preserve"> bude </w:t>
      </w:r>
      <w:r w:rsidR="007731A3" w:rsidRPr="0090599A">
        <w:rPr>
          <w:rFonts w:eastAsia="Times New Roman"/>
          <w:sz w:val="22"/>
          <w:szCs w:val="22"/>
        </w:rPr>
        <w:t>hrad</w:t>
      </w:r>
      <w:r w:rsidR="00921A97" w:rsidRPr="0090599A">
        <w:rPr>
          <w:rFonts w:eastAsia="Times New Roman"/>
          <w:sz w:val="22"/>
          <w:szCs w:val="22"/>
        </w:rPr>
        <w:t>iť</w:t>
      </w:r>
      <w:r w:rsidR="007731A3" w:rsidRPr="0090599A">
        <w:rPr>
          <w:rFonts w:eastAsia="Times New Roman"/>
          <w:sz w:val="22"/>
          <w:szCs w:val="22"/>
        </w:rPr>
        <w:t xml:space="preserve">. </w:t>
      </w:r>
    </w:p>
    <w:p w:rsidR="0090599A" w:rsidRPr="0090599A" w:rsidRDefault="0090599A" w:rsidP="00926280">
      <w:pPr>
        <w:pStyle w:val="Default"/>
        <w:jc w:val="both"/>
        <w:rPr>
          <w:rFonts w:eastAsia="Times New Roman"/>
          <w:sz w:val="22"/>
          <w:szCs w:val="22"/>
        </w:rPr>
      </w:pPr>
    </w:p>
    <w:p w:rsidR="004B4956" w:rsidRPr="0090599A" w:rsidRDefault="007731A3" w:rsidP="0090599A">
      <w:pPr>
        <w:pStyle w:val="Default"/>
        <w:ind w:firstLine="708"/>
        <w:jc w:val="both"/>
        <w:rPr>
          <w:rFonts w:eastAsia="Times New Roman"/>
          <w:sz w:val="22"/>
          <w:szCs w:val="22"/>
        </w:rPr>
      </w:pPr>
      <w:r w:rsidRPr="0090599A">
        <w:rPr>
          <w:rFonts w:eastAsia="Times New Roman"/>
          <w:sz w:val="22"/>
          <w:szCs w:val="22"/>
        </w:rPr>
        <w:t xml:space="preserve">Po ukončení rozpravy predseda rady navrhol uznesenie.    </w:t>
      </w:r>
    </w:p>
    <w:p w:rsidR="004B4956" w:rsidRPr="0090599A" w:rsidRDefault="004B4956" w:rsidP="004B4956">
      <w:pPr>
        <w:pStyle w:val="Default"/>
        <w:ind w:firstLine="708"/>
        <w:jc w:val="both"/>
        <w:rPr>
          <w:sz w:val="22"/>
          <w:szCs w:val="22"/>
        </w:rPr>
      </w:pPr>
    </w:p>
    <w:p w:rsidR="004B4956" w:rsidRPr="0090599A" w:rsidRDefault="004B4956" w:rsidP="004B4956">
      <w:pPr>
        <w:ind w:firstLine="720"/>
        <w:rPr>
          <w:rFonts w:ascii="Arial" w:hAnsi="Arial" w:cs="Arial"/>
          <w:color w:val="000000"/>
        </w:rPr>
      </w:pPr>
      <w:r w:rsidRPr="0090599A">
        <w:rPr>
          <w:rFonts w:ascii="Arial" w:hAnsi="Arial" w:cs="Arial"/>
          <w:b/>
          <w:color w:val="000000"/>
        </w:rPr>
        <w:t xml:space="preserve">UZNESENIE č. </w:t>
      </w:r>
      <w:r w:rsidR="007731A3" w:rsidRPr="0090599A">
        <w:rPr>
          <w:rFonts w:ascii="Arial" w:hAnsi="Arial" w:cs="Arial"/>
          <w:b/>
          <w:color w:val="000000"/>
        </w:rPr>
        <w:t>31</w:t>
      </w:r>
      <w:r w:rsidRPr="0090599A">
        <w:rPr>
          <w:rFonts w:ascii="Arial" w:hAnsi="Arial" w:cs="Arial"/>
          <w:b/>
          <w:color w:val="000000"/>
        </w:rPr>
        <w:t>/2016</w:t>
      </w:r>
    </w:p>
    <w:p w:rsidR="004B4956" w:rsidRPr="0090599A" w:rsidRDefault="004B4956" w:rsidP="004B4956">
      <w:pPr>
        <w:rPr>
          <w:rFonts w:ascii="Arial" w:hAnsi="Arial" w:cs="Arial"/>
          <w:color w:val="000000"/>
        </w:rPr>
      </w:pPr>
      <w:r w:rsidRPr="0090599A">
        <w:rPr>
          <w:rFonts w:ascii="Arial" w:hAnsi="Arial" w:cs="Arial"/>
          <w:color w:val="000000"/>
        </w:rPr>
        <w:t> </w:t>
      </w:r>
    </w:p>
    <w:p w:rsidR="007731A3" w:rsidRPr="0090599A" w:rsidRDefault="004B4956" w:rsidP="0090599A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0599A">
        <w:rPr>
          <w:rFonts w:ascii="Arial" w:hAnsi="Arial" w:cs="Arial"/>
          <w:color w:val="000000"/>
        </w:rPr>
        <w:t xml:space="preserve">SR TASR  </w:t>
      </w:r>
      <w:r w:rsidR="00A43346">
        <w:rPr>
          <w:rFonts w:ascii="Arial" w:hAnsi="Arial" w:cs="Arial"/>
          <w:color w:val="000000"/>
        </w:rPr>
        <w:t xml:space="preserve">berie </w:t>
      </w:r>
      <w:r w:rsidRPr="0090599A">
        <w:rPr>
          <w:rFonts w:ascii="Arial" w:hAnsi="Arial" w:cs="Arial"/>
          <w:color w:val="000000"/>
        </w:rPr>
        <w:t xml:space="preserve"> na vedomie </w:t>
      </w:r>
      <w:r w:rsidR="007731A3" w:rsidRPr="0090599A">
        <w:rPr>
          <w:rFonts w:ascii="Arial" w:hAnsi="Arial" w:cs="Arial"/>
          <w:color w:val="000000"/>
        </w:rPr>
        <w:t xml:space="preserve"> materiál: </w:t>
      </w:r>
      <w:r w:rsidR="007731A3" w:rsidRPr="0090599A">
        <w:rPr>
          <w:rFonts w:ascii="Arial" w:hAnsi="Arial" w:cs="Arial"/>
        </w:rPr>
        <w:t>Hodnotenie plnenia rozpočtu  TASR  a informácie z účtovníctva k 30. 9. 2016</w:t>
      </w:r>
    </w:p>
    <w:p w:rsidR="004B4956" w:rsidRPr="0090599A" w:rsidRDefault="004B4956" w:rsidP="004B4956">
      <w:pPr>
        <w:pStyle w:val="Hlavika"/>
        <w:tabs>
          <w:tab w:val="left" w:pos="708"/>
        </w:tabs>
        <w:rPr>
          <w:rFonts w:ascii="Arial" w:hAnsi="Arial" w:cs="Arial"/>
          <w:color w:val="000000"/>
          <w:sz w:val="22"/>
          <w:szCs w:val="22"/>
        </w:rPr>
      </w:pPr>
    </w:p>
    <w:p w:rsidR="004B4956" w:rsidRPr="0090599A" w:rsidRDefault="004B4956" w:rsidP="0090599A">
      <w:pPr>
        <w:ind w:firstLine="567"/>
        <w:rPr>
          <w:rFonts w:ascii="Arial" w:hAnsi="Arial" w:cs="Arial"/>
          <w:color w:val="000000"/>
        </w:rPr>
      </w:pPr>
      <w:r w:rsidRPr="0090599A">
        <w:rPr>
          <w:rFonts w:ascii="Arial" w:hAnsi="Arial" w:cs="Arial"/>
          <w:color w:val="000000"/>
        </w:rPr>
        <w:t xml:space="preserve"> Za: </w:t>
      </w:r>
      <w:r w:rsidR="007731A3" w:rsidRPr="0090599A">
        <w:rPr>
          <w:rFonts w:ascii="Arial" w:hAnsi="Arial" w:cs="Arial"/>
          <w:color w:val="000000"/>
        </w:rPr>
        <w:t>5</w:t>
      </w:r>
      <w:r w:rsidRPr="0090599A">
        <w:rPr>
          <w:rFonts w:ascii="Arial" w:hAnsi="Arial" w:cs="Arial"/>
          <w:color w:val="000000"/>
        </w:rPr>
        <w:t xml:space="preserve">                        Proti: 0                    Zdržal sa: 0</w:t>
      </w:r>
    </w:p>
    <w:p w:rsidR="004B4956" w:rsidRPr="0090599A" w:rsidRDefault="004B4956" w:rsidP="004B4956">
      <w:pPr>
        <w:rPr>
          <w:rFonts w:ascii="Arial" w:hAnsi="Arial" w:cs="Arial"/>
          <w:color w:val="000000"/>
        </w:rPr>
      </w:pPr>
    </w:p>
    <w:p w:rsidR="001F0BA1" w:rsidRPr="001F0BA1" w:rsidRDefault="001F0BA1" w:rsidP="001F0BA1">
      <w:pPr>
        <w:spacing w:before="100" w:beforeAutospacing="1" w:after="100" w:afterAutospacing="1" w:line="240" w:lineRule="auto"/>
        <w:ind w:left="927" w:hanging="360"/>
        <w:rPr>
          <w:rFonts w:ascii="Arial" w:eastAsia="Times New Roman" w:hAnsi="Arial" w:cs="Arial"/>
          <w:b/>
          <w:lang w:eastAsia="sk-SK"/>
        </w:rPr>
      </w:pPr>
      <w:r w:rsidRPr="001F0BA1">
        <w:rPr>
          <w:rFonts w:ascii="Arial" w:eastAsia="Arial" w:hAnsi="Arial" w:cs="Arial"/>
          <w:b/>
          <w:lang w:eastAsia="sk-SK"/>
        </w:rPr>
        <w:t xml:space="preserve">3.    </w:t>
      </w:r>
      <w:r w:rsidRPr="001F0BA1">
        <w:rPr>
          <w:rFonts w:ascii="Arial" w:eastAsia="Times New Roman" w:hAnsi="Arial" w:cs="Arial"/>
          <w:b/>
          <w:lang w:eastAsia="sk-SK"/>
        </w:rPr>
        <w:t>Návrh na odpis pohľadávok</w:t>
      </w:r>
    </w:p>
    <w:p w:rsidR="001F0BA1" w:rsidRPr="001F0BA1" w:rsidRDefault="001F0BA1" w:rsidP="001F0BA1">
      <w:pPr>
        <w:spacing w:line="240" w:lineRule="auto"/>
        <w:ind w:firstLine="567"/>
        <w:rPr>
          <w:rFonts w:ascii="Arial" w:eastAsia="Times New Roman" w:hAnsi="Arial" w:cs="Arial"/>
          <w:lang w:eastAsia="sk-SK"/>
        </w:rPr>
      </w:pPr>
      <w:r w:rsidRPr="001F0BA1">
        <w:rPr>
          <w:rFonts w:ascii="Arial" w:eastAsia="Times New Roman" w:hAnsi="Arial" w:cs="Arial"/>
          <w:lang w:eastAsia="sk-SK"/>
        </w:rPr>
        <w:t>Predseda  Správnej rady TASR požiadal generálneho riaditeľa, aby informoval členov rady o návrhu na odpis pohľadávok.</w:t>
      </w:r>
    </w:p>
    <w:p w:rsidR="001F0BA1" w:rsidRPr="001F0BA1" w:rsidRDefault="001F0BA1" w:rsidP="001F0BA1">
      <w:pPr>
        <w:spacing w:line="240" w:lineRule="auto"/>
        <w:rPr>
          <w:rFonts w:ascii="Arial" w:eastAsia="Times New Roman" w:hAnsi="Arial" w:cs="Arial"/>
          <w:lang w:eastAsia="sk-SK"/>
        </w:rPr>
      </w:pPr>
    </w:p>
    <w:p w:rsidR="001F0BA1" w:rsidRPr="001F0BA1" w:rsidRDefault="001F0BA1" w:rsidP="001F0BA1">
      <w:pPr>
        <w:spacing w:line="240" w:lineRule="auto"/>
        <w:ind w:firstLine="567"/>
        <w:rPr>
          <w:rFonts w:ascii="Arial" w:eastAsia="Times New Roman" w:hAnsi="Arial" w:cs="Arial"/>
          <w:lang w:eastAsia="sk-SK"/>
        </w:rPr>
      </w:pPr>
      <w:r w:rsidRPr="001F0BA1">
        <w:rPr>
          <w:rFonts w:ascii="Arial" w:eastAsia="Times New Roman" w:hAnsi="Arial" w:cs="Arial"/>
          <w:lang w:eastAsia="sk-SK"/>
        </w:rPr>
        <w:t>Generálny riaditeľ konštatoval, že mediálny trh je jedným z</w:t>
      </w:r>
      <w:r w:rsidR="007C75AB">
        <w:rPr>
          <w:rFonts w:ascii="Arial" w:eastAsia="Times New Roman" w:hAnsi="Arial" w:cs="Arial"/>
          <w:lang w:eastAsia="sk-SK"/>
        </w:rPr>
        <w:t> </w:t>
      </w:r>
      <w:r w:rsidRPr="001F0BA1">
        <w:rPr>
          <w:rFonts w:ascii="Arial" w:eastAsia="Times New Roman" w:hAnsi="Arial" w:cs="Arial"/>
          <w:lang w:eastAsia="sk-SK"/>
        </w:rPr>
        <w:t>najdynamickejších</w:t>
      </w:r>
      <w:r w:rsidR="007C75AB">
        <w:rPr>
          <w:rFonts w:ascii="Arial" w:eastAsia="Times New Roman" w:hAnsi="Arial" w:cs="Arial"/>
          <w:lang w:eastAsia="sk-SK"/>
        </w:rPr>
        <w:t>, č</w:t>
      </w:r>
      <w:r w:rsidR="00A342EE">
        <w:rPr>
          <w:rFonts w:ascii="Arial" w:eastAsia="Times New Roman" w:hAnsi="Arial" w:cs="Arial"/>
          <w:lang w:eastAsia="sk-SK"/>
        </w:rPr>
        <w:t>oho dôkazom sú aj neustále  vznikajúce a zanikajúce me</w:t>
      </w:r>
      <w:r w:rsidR="006B4A44">
        <w:rPr>
          <w:rFonts w:ascii="Arial" w:eastAsia="Times New Roman" w:hAnsi="Arial" w:cs="Arial"/>
          <w:lang w:eastAsia="sk-SK"/>
        </w:rPr>
        <w:t>diálne</w:t>
      </w:r>
      <w:r w:rsidR="00A342EE">
        <w:rPr>
          <w:rFonts w:ascii="Arial" w:eastAsia="Times New Roman" w:hAnsi="Arial" w:cs="Arial"/>
          <w:lang w:eastAsia="sk-SK"/>
        </w:rPr>
        <w:t xml:space="preserve">  spoločnosti a firmy. </w:t>
      </w:r>
      <w:r w:rsidRPr="001F0BA1">
        <w:rPr>
          <w:rFonts w:ascii="Arial" w:eastAsia="Times New Roman" w:hAnsi="Arial" w:cs="Arial"/>
          <w:lang w:eastAsia="sk-SK"/>
        </w:rPr>
        <w:t>Členom správnej rady predložil podklad k rozhodnutiu o</w:t>
      </w:r>
      <w:r w:rsidR="00E813CE">
        <w:rPr>
          <w:rFonts w:ascii="Arial" w:eastAsia="Times New Roman" w:hAnsi="Arial" w:cs="Arial"/>
          <w:lang w:eastAsia="sk-SK"/>
        </w:rPr>
        <w:t> </w:t>
      </w:r>
      <w:r w:rsidRPr="001F0BA1">
        <w:rPr>
          <w:rFonts w:ascii="Arial" w:eastAsia="Times New Roman" w:hAnsi="Arial" w:cs="Arial"/>
          <w:lang w:eastAsia="sk-SK"/>
        </w:rPr>
        <w:t>odpísaní</w:t>
      </w:r>
      <w:r w:rsidR="00E813CE">
        <w:rPr>
          <w:rFonts w:ascii="Arial" w:eastAsia="Times New Roman" w:hAnsi="Arial" w:cs="Arial"/>
          <w:lang w:eastAsia="sk-SK"/>
        </w:rPr>
        <w:t xml:space="preserve"> nevymožiteľných </w:t>
      </w:r>
      <w:r w:rsidRPr="001F0BA1">
        <w:rPr>
          <w:rFonts w:ascii="Arial" w:eastAsia="Times New Roman" w:hAnsi="Arial" w:cs="Arial"/>
          <w:lang w:eastAsia="sk-SK"/>
        </w:rPr>
        <w:t xml:space="preserve"> pohľadávok voči dlžníkom, ktorí zanikli výmazom z obchodného registra v súhrnnej výške 21 136,44,Eur. Ide o 13 spoločností. Na všetky pohľadávky boli v súlade so zákonom č.431/2002 </w:t>
      </w:r>
      <w:proofErr w:type="spellStart"/>
      <w:r w:rsidRPr="001F0BA1">
        <w:rPr>
          <w:rFonts w:ascii="Arial" w:eastAsia="Times New Roman" w:hAnsi="Arial" w:cs="Arial"/>
          <w:lang w:eastAsia="sk-SK"/>
        </w:rPr>
        <w:t>Z.z</w:t>
      </w:r>
      <w:proofErr w:type="spellEnd"/>
      <w:r w:rsidRPr="001F0BA1">
        <w:rPr>
          <w:rFonts w:ascii="Arial" w:eastAsia="Times New Roman" w:hAnsi="Arial" w:cs="Arial"/>
          <w:lang w:eastAsia="sk-SK"/>
        </w:rPr>
        <w:t>. o účtovníctve vytvorené opravné položky, a to v plnej výške. Odpis týchto pohľadávok nebude mať dopad na výsledok  hospodárenia TASR. Generálny riaditeľ predložil členom rady aj vyjadrenie právn</w:t>
      </w:r>
      <w:r w:rsidR="007C75AB">
        <w:rPr>
          <w:rFonts w:ascii="Arial" w:eastAsia="Times New Roman" w:hAnsi="Arial" w:cs="Arial"/>
          <w:lang w:eastAsia="sk-SK"/>
        </w:rPr>
        <w:t>ick</w:t>
      </w:r>
      <w:r w:rsidRPr="001F0BA1">
        <w:rPr>
          <w:rFonts w:ascii="Arial" w:eastAsia="Times New Roman" w:hAnsi="Arial" w:cs="Arial"/>
          <w:lang w:eastAsia="sk-SK"/>
        </w:rPr>
        <w:t>ej kancelárie k odpisu pohľadávok</w:t>
      </w:r>
      <w:r w:rsidR="00912BF1">
        <w:rPr>
          <w:rFonts w:ascii="Arial" w:eastAsia="Times New Roman" w:hAnsi="Arial" w:cs="Arial"/>
          <w:lang w:eastAsia="sk-SK"/>
        </w:rPr>
        <w:t xml:space="preserve">.  Tá </w:t>
      </w:r>
      <w:r w:rsidRPr="001F0BA1">
        <w:rPr>
          <w:rFonts w:ascii="Arial" w:eastAsia="Times New Roman" w:hAnsi="Arial" w:cs="Arial"/>
          <w:lang w:eastAsia="sk-SK"/>
        </w:rPr>
        <w:t xml:space="preserve">  uvedené pohľadávky klasifikuje ako nevymožiteľné.</w:t>
      </w:r>
    </w:p>
    <w:p w:rsidR="001F0BA1" w:rsidRPr="001F0BA1" w:rsidRDefault="001F0BA1" w:rsidP="001F0BA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k-SK"/>
        </w:rPr>
      </w:pPr>
      <w:r w:rsidRPr="001F0BA1">
        <w:rPr>
          <w:rFonts w:ascii="Arial" w:eastAsia="Times New Roman" w:hAnsi="Arial" w:cs="Arial"/>
          <w:lang w:eastAsia="sk-SK"/>
        </w:rPr>
        <w:t>Predseda rady poďakoval GR TASR a otvoril diskusiu.</w:t>
      </w:r>
    </w:p>
    <w:p w:rsidR="001F0BA1" w:rsidRPr="001F0BA1" w:rsidRDefault="001F0BA1" w:rsidP="001F0BA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k-SK"/>
        </w:rPr>
      </w:pPr>
    </w:p>
    <w:p w:rsidR="001F0BA1" w:rsidRDefault="001F0BA1" w:rsidP="001F0BA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k-SK"/>
        </w:rPr>
      </w:pPr>
      <w:r w:rsidRPr="001F0BA1">
        <w:rPr>
          <w:rFonts w:ascii="Arial" w:eastAsia="Times New Roman" w:hAnsi="Arial" w:cs="Arial"/>
          <w:lang w:eastAsia="sk-SK"/>
        </w:rPr>
        <w:t>Členovia rady nemali k tomuto bodu návrhy ani pripomienky.</w:t>
      </w:r>
      <w:r w:rsidR="00912BF1">
        <w:rPr>
          <w:rFonts w:ascii="Arial" w:eastAsia="Times New Roman" w:hAnsi="Arial" w:cs="Arial"/>
          <w:lang w:eastAsia="sk-SK"/>
        </w:rPr>
        <w:t xml:space="preserve"> </w:t>
      </w:r>
      <w:r w:rsidRPr="001F0BA1">
        <w:rPr>
          <w:rFonts w:ascii="Arial" w:eastAsia="Times New Roman" w:hAnsi="Arial" w:cs="Arial"/>
          <w:lang w:eastAsia="sk-SK"/>
        </w:rPr>
        <w:t xml:space="preserve">Predseda správnej rady V. Masár navrhol uznesenie : </w:t>
      </w:r>
    </w:p>
    <w:p w:rsidR="00A43346" w:rsidRDefault="00A43346" w:rsidP="001F0BA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k-SK"/>
        </w:rPr>
      </w:pPr>
    </w:p>
    <w:p w:rsidR="00912BF1" w:rsidRDefault="00912BF1" w:rsidP="001F0BA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k-SK"/>
        </w:rPr>
      </w:pPr>
    </w:p>
    <w:p w:rsidR="00912BF1" w:rsidRDefault="00912BF1" w:rsidP="001F0BA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k-SK"/>
        </w:rPr>
      </w:pPr>
    </w:p>
    <w:p w:rsidR="00A43346" w:rsidRPr="001F0BA1" w:rsidRDefault="00A43346" w:rsidP="001F0BA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k-SK"/>
        </w:rPr>
      </w:pPr>
    </w:p>
    <w:p w:rsidR="001F0BA1" w:rsidRPr="001F0BA1" w:rsidRDefault="001F0BA1" w:rsidP="001F0BA1">
      <w:pPr>
        <w:spacing w:line="240" w:lineRule="auto"/>
        <w:ind w:firstLine="720"/>
        <w:rPr>
          <w:rFonts w:ascii="Arial" w:eastAsia="Times New Roman" w:hAnsi="Arial" w:cs="Arial"/>
          <w:color w:val="000000"/>
          <w:lang w:eastAsia="sk-SK"/>
        </w:rPr>
      </w:pPr>
      <w:r w:rsidRPr="001F0BA1">
        <w:rPr>
          <w:rFonts w:ascii="Arial" w:eastAsia="Times New Roman" w:hAnsi="Arial" w:cs="Arial"/>
          <w:b/>
          <w:color w:val="000000"/>
          <w:lang w:eastAsia="sk-SK"/>
        </w:rPr>
        <w:lastRenderedPageBreak/>
        <w:t>UZNESENIE č. 32/2016</w:t>
      </w:r>
    </w:p>
    <w:p w:rsidR="001F0BA1" w:rsidRPr="001F0BA1" w:rsidRDefault="001F0BA1" w:rsidP="001F0BA1">
      <w:pPr>
        <w:spacing w:line="240" w:lineRule="auto"/>
        <w:rPr>
          <w:rFonts w:ascii="Arial" w:eastAsia="Times New Roman" w:hAnsi="Arial" w:cs="Arial"/>
          <w:color w:val="000000"/>
          <w:lang w:eastAsia="sk-SK"/>
        </w:rPr>
      </w:pPr>
      <w:r w:rsidRPr="001F0BA1">
        <w:rPr>
          <w:rFonts w:ascii="Arial" w:eastAsia="Times New Roman" w:hAnsi="Arial" w:cs="Arial"/>
          <w:color w:val="000000"/>
          <w:lang w:eastAsia="sk-SK"/>
        </w:rPr>
        <w:t> </w:t>
      </w:r>
    </w:p>
    <w:p w:rsidR="001F0BA1" w:rsidRPr="001F0BA1" w:rsidRDefault="001F0BA1" w:rsidP="001F0BA1">
      <w:pPr>
        <w:overflowPunct w:val="0"/>
        <w:adjustRightInd w:val="0"/>
        <w:spacing w:after="0" w:line="240" w:lineRule="auto"/>
        <w:rPr>
          <w:rFonts w:ascii="Arial" w:eastAsia="Times New Roman" w:hAnsi="Arial" w:cs="Arial"/>
          <w:lang w:eastAsia="sk-SK"/>
        </w:rPr>
      </w:pPr>
      <w:r w:rsidRPr="001F0BA1">
        <w:rPr>
          <w:rFonts w:ascii="Arial" w:eastAsia="Times New Roman" w:hAnsi="Arial" w:cs="Arial"/>
          <w:color w:val="000000"/>
          <w:lang w:eastAsia="sk-SK"/>
        </w:rPr>
        <w:t>SR TASR   schvaľuje materiál : P</w:t>
      </w:r>
      <w:r w:rsidRPr="001F0BA1">
        <w:rPr>
          <w:rFonts w:ascii="Arial" w:eastAsia="Times New Roman" w:hAnsi="Arial" w:cs="Arial"/>
          <w:lang w:eastAsia="sk-SK"/>
        </w:rPr>
        <w:t>odklad k rozhodnutiu o odpísaní pohľadávok voči dlžníkom, ktorí zanikli výmazom z obchodného registra v súhrnnej výške 21 136,44 Eur.</w:t>
      </w:r>
      <w:r w:rsidR="00921A97" w:rsidRPr="0090599A">
        <w:rPr>
          <w:rFonts w:ascii="Arial" w:eastAsia="Times New Roman" w:hAnsi="Arial" w:cs="Arial"/>
          <w:lang w:eastAsia="sk-SK"/>
        </w:rPr>
        <w:t xml:space="preserve"> Ukladá generálnemu riaditeľovi  pripraviť rozhodnutie o</w:t>
      </w:r>
      <w:r w:rsidR="0090599A">
        <w:rPr>
          <w:rFonts w:ascii="Arial" w:eastAsia="Times New Roman" w:hAnsi="Arial" w:cs="Arial"/>
          <w:lang w:eastAsia="sk-SK"/>
        </w:rPr>
        <w:t> </w:t>
      </w:r>
      <w:r w:rsidR="00921A97" w:rsidRPr="0090599A">
        <w:rPr>
          <w:rFonts w:ascii="Arial" w:eastAsia="Times New Roman" w:hAnsi="Arial" w:cs="Arial"/>
          <w:lang w:eastAsia="sk-SK"/>
        </w:rPr>
        <w:t>odpísaní</w:t>
      </w:r>
      <w:r w:rsidR="0090599A">
        <w:rPr>
          <w:rFonts w:ascii="Arial" w:eastAsia="Times New Roman" w:hAnsi="Arial" w:cs="Arial"/>
          <w:lang w:eastAsia="sk-SK"/>
        </w:rPr>
        <w:t xml:space="preserve"> týchto </w:t>
      </w:r>
      <w:r w:rsidR="0090599A" w:rsidRPr="0090599A">
        <w:rPr>
          <w:rFonts w:ascii="Arial" w:eastAsia="Times New Roman" w:hAnsi="Arial" w:cs="Arial"/>
          <w:lang w:eastAsia="sk-SK"/>
        </w:rPr>
        <w:t xml:space="preserve"> pohľadávok.</w:t>
      </w:r>
    </w:p>
    <w:p w:rsidR="001F0BA1" w:rsidRPr="001F0BA1" w:rsidRDefault="001F0BA1" w:rsidP="001F0BA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1F0BA1" w:rsidRPr="001F0BA1" w:rsidRDefault="001F0BA1" w:rsidP="001F0BA1">
      <w:pPr>
        <w:spacing w:line="240" w:lineRule="auto"/>
        <w:rPr>
          <w:rFonts w:ascii="Arial" w:eastAsia="Times New Roman" w:hAnsi="Arial" w:cs="Arial"/>
          <w:color w:val="000000"/>
          <w:lang w:eastAsia="sk-SK"/>
        </w:rPr>
      </w:pPr>
      <w:r w:rsidRPr="001F0BA1">
        <w:rPr>
          <w:rFonts w:ascii="Arial" w:eastAsia="Times New Roman" w:hAnsi="Arial" w:cs="Arial"/>
          <w:color w:val="000000"/>
          <w:lang w:eastAsia="sk-SK"/>
        </w:rPr>
        <w:t> Za: 5                        Proti: 0                    Zdržal sa: 0</w:t>
      </w:r>
    </w:p>
    <w:p w:rsidR="001F0BA1" w:rsidRPr="001F0BA1" w:rsidRDefault="001F0BA1" w:rsidP="001F0BA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k-SK"/>
        </w:rPr>
      </w:pPr>
    </w:p>
    <w:p w:rsidR="001F0BA1" w:rsidRPr="001F0BA1" w:rsidRDefault="001F0BA1" w:rsidP="001F0BA1">
      <w:pPr>
        <w:spacing w:line="240" w:lineRule="auto"/>
        <w:ind w:firstLine="567"/>
        <w:rPr>
          <w:rFonts w:ascii="Arial" w:eastAsia="Times New Roman" w:hAnsi="Arial" w:cs="Arial"/>
          <w:lang w:eastAsia="sk-SK"/>
        </w:rPr>
      </w:pPr>
    </w:p>
    <w:p w:rsidR="001F0BA1" w:rsidRPr="001F0BA1" w:rsidRDefault="001F0BA1" w:rsidP="001F0BA1">
      <w:pPr>
        <w:spacing w:line="240" w:lineRule="auto"/>
        <w:rPr>
          <w:rFonts w:ascii="Arial" w:eastAsia="Times New Roman" w:hAnsi="Arial" w:cs="Arial"/>
          <w:b/>
          <w:lang w:eastAsia="sk-SK"/>
        </w:rPr>
      </w:pPr>
    </w:p>
    <w:p w:rsidR="001F0BA1" w:rsidRPr="001F0BA1" w:rsidRDefault="001F0BA1" w:rsidP="001F0BA1">
      <w:pPr>
        <w:spacing w:before="100" w:beforeAutospacing="1" w:after="100" w:afterAutospacing="1" w:line="240" w:lineRule="auto"/>
        <w:ind w:left="927" w:hanging="360"/>
        <w:rPr>
          <w:rFonts w:ascii="Arial" w:eastAsia="Times New Roman" w:hAnsi="Arial" w:cs="Arial"/>
          <w:b/>
          <w:lang w:eastAsia="sk-SK"/>
        </w:rPr>
      </w:pPr>
      <w:r w:rsidRPr="001F0BA1">
        <w:rPr>
          <w:rFonts w:ascii="Arial" w:eastAsia="Arial" w:hAnsi="Arial" w:cs="Arial"/>
          <w:b/>
          <w:lang w:eastAsia="sk-SK"/>
        </w:rPr>
        <w:t xml:space="preserve">4.    </w:t>
      </w:r>
      <w:r w:rsidRPr="001F0BA1">
        <w:rPr>
          <w:rFonts w:ascii="Arial" w:eastAsia="Times New Roman" w:hAnsi="Arial" w:cs="Arial"/>
          <w:b/>
          <w:lang w:eastAsia="sk-SK"/>
        </w:rPr>
        <w:t>Rôzne</w:t>
      </w:r>
    </w:p>
    <w:p w:rsidR="001F0BA1" w:rsidRPr="001F0BA1" w:rsidRDefault="001F0BA1" w:rsidP="001F0BA1">
      <w:pPr>
        <w:spacing w:line="240" w:lineRule="auto"/>
        <w:rPr>
          <w:rFonts w:ascii="Arial" w:eastAsia="Times New Roman" w:hAnsi="Arial" w:cs="Arial"/>
          <w:lang w:eastAsia="sk-SK"/>
        </w:rPr>
      </w:pPr>
      <w:r w:rsidRPr="001F0BA1">
        <w:rPr>
          <w:rFonts w:ascii="Arial" w:eastAsia="Times New Roman" w:hAnsi="Arial" w:cs="Arial"/>
          <w:lang w:eastAsia="sk-SK"/>
        </w:rPr>
        <w:t>Na rokovaní rady sa zúčastnila  asistentka poslanca</w:t>
      </w:r>
      <w:r w:rsidR="00A43346">
        <w:rPr>
          <w:rFonts w:ascii="Arial" w:eastAsia="Times New Roman" w:hAnsi="Arial" w:cs="Arial"/>
          <w:lang w:eastAsia="sk-SK"/>
        </w:rPr>
        <w:t xml:space="preserve"> J.</w:t>
      </w:r>
      <w:r w:rsidRPr="001F0BA1">
        <w:rPr>
          <w:rFonts w:ascii="Arial" w:eastAsia="Times New Roman" w:hAnsi="Arial" w:cs="Arial"/>
          <w:lang w:eastAsia="sk-SK"/>
        </w:rPr>
        <w:t xml:space="preserve"> Viskupiča</w:t>
      </w:r>
      <w:r w:rsidR="0090599A" w:rsidRPr="0090599A">
        <w:rPr>
          <w:rFonts w:ascii="Arial" w:eastAsia="Times New Roman" w:hAnsi="Arial" w:cs="Arial"/>
          <w:lang w:eastAsia="sk-SK"/>
        </w:rPr>
        <w:t>-</w:t>
      </w:r>
      <w:r w:rsidRPr="001F0BA1">
        <w:rPr>
          <w:rFonts w:ascii="Arial" w:eastAsia="Times New Roman" w:hAnsi="Arial" w:cs="Arial"/>
          <w:lang w:eastAsia="sk-SK"/>
        </w:rPr>
        <w:t xml:space="preserve"> Anežka</w:t>
      </w:r>
      <w:r w:rsidR="0090599A" w:rsidRPr="0090599A">
        <w:rPr>
          <w:rFonts w:ascii="Arial" w:eastAsia="Times New Roman" w:hAnsi="Arial" w:cs="Arial"/>
          <w:lang w:eastAsia="sk-SK"/>
        </w:rPr>
        <w:t xml:space="preserve"> </w:t>
      </w:r>
      <w:proofErr w:type="spellStart"/>
      <w:r w:rsidR="0090599A" w:rsidRPr="0090599A">
        <w:rPr>
          <w:rFonts w:ascii="Arial" w:eastAsia="Times New Roman" w:hAnsi="Arial" w:cs="Arial"/>
          <w:lang w:eastAsia="sk-SK"/>
        </w:rPr>
        <w:t>Hrdá.</w:t>
      </w:r>
      <w:r w:rsidRPr="001F0BA1">
        <w:rPr>
          <w:rFonts w:ascii="Arial" w:eastAsia="Times New Roman" w:hAnsi="Arial" w:cs="Arial"/>
          <w:lang w:eastAsia="sk-SK"/>
        </w:rPr>
        <w:t>V</w:t>
      </w:r>
      <w:proofErr w:type="spellEnd"/>
      <w:r w:rsidRPr="001F0BA1">
        <w:rPr>
          <w:rFonts w:ascii="Arial" w:eastAsia="Times New Roman" w:hAnsi="Arial" w:cs="Arial"/>
          <w:lang w:eastAsia="sk-SK"/>
        </w:rPr>
        <w:t> zmysle Rokovacieho poriadku SR TASR článok 6 bod (1) a (2)  sa  členovia rady uzniesli  na jej účasti na rokovaní SR TASR.</w:t>
      </w:r>
    </w:p>
    <w:p w:rsidR="001F0BA1" w:rsidRPr="001F0BA1" w:rsidRDefault="001F0BA1" w:rsidP="001F0BA1">
      <w:pPr>
        <w:spacing w:after="200" w:line="240" w:lineRule="auto"/>
        <w:rPr>
          <w:rFonts w:ascii="Arial" w:eastAsia="Times New Roman" w:hAnsi="Arial" w:cs="Arial"/>
          <w:b/>
          <w:lang w:eastAsia="sk-SK"/>
        </w:rPr>
      </w:pPr>
    </w:p>
    <w:p w:rsidR="001F0BA1" w:rsidRPr="001F0BA1" w:rsidRDefault="001F0BA1" w:rsidP="001F0BA1">
      <w:pPr>
        <w:spacing w:line="240" w:lineRule="auto"/>
        <w:rPr>
          <w:rFonts w:ascii="Arial" w:eastAsia="Times New Roman" w:hAnsi="Arial" w:cs="Arial"/>
          <w:lang w:eastAsia="sk-SK"/>
        </w:rPr>
      </w:pPr>
      <w:r w:rsidRPr="001F0BA1">
        <w:rPr>
          <w:rFonts w:ascii="Arial" w:eastAsia="Times New Roman" w:hAnsi="Arial" w:cs="Arial"/>
          <w:lang w:eastAsia="sk-SK"/>
        </w:rPr>
        <w:t xml:space="preserve">Členovia  správnej rady sa dohodli na termíne ďalšieho zasadnutia 30.novembra   2016 (streda)  o 15,00 h. </w:t>
      </w:r>
    </w:p>
    <w:p w:rsidR="001F0BA1" w:rsidRPr="001F0BA1" w:rsidRDefault="001F0BA1" w:rsidP="001F0BA1">
      <w:pPr>
        <w:spacing w:line="240" w:lineRule="auto"/>
        <w:rPr>
          <w:rFonts w:ascii="Arial" w:eastAsia="Times New Roman" w:hAnsi="Arial" w:cs="Arial"/>
          <w:lang w:eastAsia="sk-SK"/>
        </w:rPr>
      </w:pPr>
    </w:p>
    <w:p w:rsidR="001F0BA1" w:rsidRPr="001F0BA1" w:rsidRDefault="001F0BA1" w:rsidP="001F0BA1">
      <w:pPr>
        <w:spacing w:line="240" w:lineRule="auto"/>
        <w:rPr>
          <w:rFonts w:ascii="Arial" w:eastAsia="Times New Roman" w:hAnsi="Arial" w:cs="Arial"/>
          <w:lang w:eastAsia="sk-SK"/>
        </w:rPr>
      </w:pPr>
    </w:p>
    <w:p w:rsidR="001F0BA1" w:rsidRPr="001F0BA1" w:rsidRDefault="001F0BA1" w:rsidP="001F0BA1">
      <w:pPr>
        <w:spacing w:line="240" w:lineRule="auto"/>
        <w:rPr>
          <w:rFonts w:ascii="Arial" w:eastAsia="Times New Roman" w:hAnsi="Arial" w:cs="Arial"/>
          <w:lang w:eastAsia="sk-SK"/>
        </w:rPr>
      </w:pPr>
      <w:r w:rsidRPr="001F0BA1">
        <w:rPr>
          <w:rFonts w:ascii="Arial" w:eastAsia="Times New Roman" w:hAnsi="Arial" w:cs="Arial"/>
          <w:lang w:eastAsia="sk-SK"/>
        </w:rPr>
        <w:t>Bratislava  19. 10. 2016</w:t>
      </w:r>
    </w:p>
    <w:p w:rsidR="001F0BA1" w:rsidRPr="001F0BA1" w:rsidRDefault="001F0BA1" w:rsidP="001F0BA1">
      <w:pPr>
        <w:spacing w:line="240" w:lineRule="auto"/>
        <w:rPr>
          <w:rFonts w:ascii="Arial" w:eastAsia="Times New Roman" w:hAnsi="Arial" w:cs="Arial"/>
          <w:lang w:eastAsia="sk-SK"/>
        </w:rPr>
      </w:pPr>
    </w:p>
    <w:p w:rsidR="001F0BA1" w:rsidRPr="001F0BA1" w:rsidRDefault="001F0BA1" w:rsidP="001F0BA1">
      <w:pPr>
        <w:spacing w:line="240" w:lineRule="auto"/>
        <w:rPr>
          <w:rFonts w:ascii="Arial" w:eastAsia="Times New Roman" w:hAnsi="Arial" w:cs="Arial"/>
          <w:lang w:eastAsia="sk-SK"/>
        </w:rPr>
      </w:pPr>
    </w:p>
    <w:p w:rsidR="001F0BA1" w:rsidRPr="001F0BA1" w:rsidRDefault="001F0BA1" w:rsidP="001F0BA1">
      <w:pPr>
        <w:spacing w:line="240" w:lineRule="auto"/>
        <w:rPr>
          <w:rFonts w:ascii="Arial" w:eastAsia="Times New Roman" w:hAnsi="Arial" w:cs="Arial"/>
          <w:lang w:eastAsia="sk-SK"/>
        </w:rPr>
      </w:pPr>
      <w:r w:rsidRPr="001F0BA1">
        <w:rPr>
          <w:rFonts w:ascii="Arial" w:eastAsia="Times New Roman" w:hAnsi="Arial" w:cs="Arial"/>
          <w:lang w:eastAsia="sk-SK"/>
        </w:rPr>
        <w:t>Zapísal: V. Masár   v. r.</w:t>
      </w:r>
    </w:p>
    <w:p w:rsidR="001F0BA1" w:rsidRPr="001F0BA1" w:rsidRDefault="001F0BA1" w:rsidP="001F0BA1">
      <w:pPr>
        <w:spacing w:line="240" w:lineRule="auto"/>
        <w:rPr>
          <w:rFonts w:ascii="Arial" w:eastAsia="Times New Roman" w:hAnsi="Arial" w:cs="Arial"/>
          <w:lang w:eastAsia="sk-SK"/>
        </w:rPr>
      </w:pPr>
      <w:r w:rsidRPr="001F0BA1">
        <w:rPr>
          <w:rFonts w:ascii="Arial" w:eastAsia="Times New Roman" w:hAnsi="Arial" w:cs="Arial"/>
          <w:lang w:eastAsia="sk-SK"/>
        </w:rPr>
        <w:t>Predseda  správnej rady TASR</w:t>
      </w:r>
    </w:p>
    <w:p w:rsidR="001F0BA1" w:rsidRPr="0090599A" w:rsidRDefault="001F0BA1" w:rsidP="004B4956">
      <w:pPr>
        <w:rPr>
          <w:rFonts w:ascii="Arial" w:hAnsi="Arial" w:cs="Arial"/>
          <w:color w:val="000000"/>
        </w:rPr>
      </w:pPr>
    </w:p>
    <w:sectPr w:rsidR="001F0BA1" w:rsidRPr="0090599A" w:rsidSect="00EC0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E40"/>
    <w:multiLevelType w:val="hybridMultilevel"/>
    <w:tmpl w:val="A09041FA"/>
    <w:lvl w:ilvl="0" w:tplc="F7C864F0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676F86"/>
    <w:multiLevelType w:val="hybridMultilevel"/>
    <w:tmpl w:val="55F294AC"/>
    <w:lvl w:ilvl="0" w:tplc="36F25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A06AF8"/>
    <w:multiLevelType w:val="hybridMultilevel"/>
    <w:tmpl w:val="C5D61D62"/>
    <w:lvl w:ilvl="0" w:tplc="F7C864F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b w:val="0"/>
        <w:i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0F722DF"/>
    <w:multiLevelType w:val="multilevel"/>
    <w:tmpl w:val="65C834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0" w:hanging="1440"/>
      </w:pPr>
      <w:rPr>
        <w:rFonts w:hint="default"/>
      </w:rPr>
    </w:lvl>
  </w:abstractNum>
  <w:abstractNum w:abstractNumId="4" w15:restartNumberingAfterBreak="0">
    <w:nsid w:val="3430452E"/>
    <w:multiLevelType w:val="hybridMultilevel"/>
    <w:tmpl w:val="FA16C4D2"/>
    <w:lvl w:ilvl="0" w:tplc="D1DA4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4C524B9"/>
    <w:multiLevelType w:val="hybridMultilevel"/>
    <w:tmpl w:val="55F294AC"/>
    <w:lvl w:ilvl="0" w:tplc="36F25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C14846"/>
    <w:multiLevelType w:val="hybridMultilevel"/>
    <w:tmpl w:val="462C636C"/>
    <w:lvl w:ilvl="0" w:tplc="79789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8F2F1C"/>
    <w:multiLevelType w:val="hybridMultilevel"/>
    <w:tmpl w:val="409872D4"/>
    <w:lvl w:ilvl="0" w:tplc="C598F156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7878FC"/>
    <w:multiLevelType w:val="hybridMultilevel"/>
    <w:tmpl w:val="409872D4"/>
    <w:lvl w:ilvl="0" w:tplc="C598F156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52495B"/>
    <w:multiLevelType w:val="hybridMultilevel"/>
    <w:tmpl w:val="55F294AC"/>
    <w:lvl w:ilvl="0" w:tplc="36F25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695288"/>
    <w:multiLevelType w:val="hybridMultilevel"/>
    <w:tmpl w:val="462C636C"/>
    <w:lvl w:ilvl="0" w:tplc="79789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E1344F"/>
    <w:multiLevelType w:val="hybridMultilevel"/>
    <w:tmpl w:val="D8E2E4F6"/>
    <w:lvl w:ilvl="0" w:tplc="CDD292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77C43"/>
    <w:multiLevelType w:val="hybridMultilevel"/>
    <w:tmpl w:val="462C636C"/>
    <w:lvl w:ilvl="0" w:tplc="79789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4"/>
  </w:num>
  <w:num w:numId="5">
    <w:abstractNumId w:val="0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5E"/>
    <w:rsid w:val="00001024"/>
    <w:rsid w:val="00031349"/>
    <w:rsid w:val="00096751"/>
    <w:rsid w:val="000D6256"/>
    <w:rsid w:val="00107B53"/>
    <w:rsid w:val="00157756"/>
    <w:rsid w:val="00165DF5"/>
    <w:rsid w:val="0017174B"/>
    <w:rsid w:val="001752AA"/>
    <w:rsid w:val="001B030E"/>
    <w:rsid w:val="001E6BC5"/>
    <w:rsid w:val="001F0BA1"/>
    <w:rsid w:val="002169B3"/>
    <w:rsid w:val="0022665B"/>
    <w:rsid w:val="00240745"/>
    <w:rsid w:val="00240842"/>
    <w:rsid w:val="00270EF6"/>
    <w:rsid w:val="00287EFD"/>
    <w:rsid w:val="002970E1"/>
    <w:rsid w:val="002A35C9"/>
    <w:rsid w:val="002C69B3"/>
    <w:rsid w:val="002D06F8"/>
    <w:rsid w:val="002E746E"/>
    <w:rsid w:val="002F432E"/>
    <w:rsid w:val="00304661"/>
    <w:rsid w:val="00321467"/>
    <w:rsid w:val="0033634E"/>
    <w:rsid w:val="00336484"/>
    <w:rsid w:val="00371363"/>
    <w:rsid w:val="00373C7D"/>
    <w:rsid w:val="00376878"/>
    <w:rsid w:val="0038603C"/>
    <w:rsid w:val="0038774E"/>
    <w:rsid w:val="00392F79"/>
    <w:rsid w:val="003A36EC"/>
    <w:rsid w:val="003D55E4"/>
    <w:rsid w:val="003E5254"/>
    <w:rsid w:val="003E686A"/>
    <w:rsid w:val="00401FAD"/>
    <w:rsid w:val="00421943"/>
    <w:rsid w:val="00423AB0"/>
    <w:rsid w:val="00431C04"/>
    <w:rsid w:val="00475D33"/>
    <w:rsid w:val="00480E67"/>
    <w:rsid w:val="0049460A"/>
    <w:rsid w:val="004B4956"/>
    <w:rsid w:val="004D45F4"/>
    <w:rsid w:val="004F400A"/>
    <w:rsid w:val="00513ED7"/>
    <w:rsid w:val="005576EB"/>
    <w:rsid w:val="00560984"/>
    <w:rsid w:val="005A17F3"/>
    <w:rsid w:val="005F0153"/>
    <w:rsid w:val="005F7E92"/>
    <w:rsid w:val="00621D81"/>
    <w:rsid w:val="00634A1B"/>
    <w:rsid w:val="00657DED"/>
    <w:rsid w:val="00691A13"/>
    <w:rsid w:val="006B4A44"/>
    <w:rsid w:val="006C04CD"/>
    <w:rsid w:val="006C084D"/>
    <w:rsid w:val="00714A4A"/>
    <w:rsid w:val="00756010"/>
    <w:rsid w:val="007731A3"/>
    <w:rsid w:val="007747C0"/>
    <w:rsid w:val="007C75AB"/>
    <w:rsid w:val="007F71C8"/>
    <w:rsid w:val="00822C44"/>
    <w:rsid w:val="00833E70"/>
    <w:rsid w:val="00842296"/>
    <w:rsid w:val="00873072"/>
    <w:rsid w:val="008D0D7A"/>
    <w:rsid w:val="008D2303"/>
    <w:rsid w:val="008F23DF"/>
    <w:rsid w:val="0090599A"/>
    <w:rsid w:val="00912BF1"/>
    <w:rsid w:val="00921A97"/>
    <w:rsid w:val="00926280"/>
    <w:rsid w:val="00931B1C"/>
    <w:rsid w:val="0093490F"/>
    <w:rsid w:val="00951CC9"/>
    <w:rsid w:val="0097222D"/>
    <w:rsid w:val="0097403A"/>
    <w:rsid w:val="00995928"/>
    <w:rsid w:val="009A7351"/>
    <w:rsid w:val="009B090B"/>
    <w:rsid w:val="009B49E1"/>
    <w:rsid w:val="009E6326"/>
    <w:rsid w:val="009F1C87"/>
    <w:rsid w:val="00A239B0"/>
    <w:rsid w:val="00A335EB"/>
    <w:rsid w:val="00A342EE"/>
    <w:rsid w:val="00A40912"/>
    <w:rsid w:val="00A42D87"/>
    <w:rsid w:val="00A43346"/>
    <w:rsid w:val="00A57AF7"/>
    <w:rsid w:val="00A645E2"/>
    <w:rsid w:val="00A64FFE"/>
    <w:rsid w:val="00A960F7"/>
    <w:rsid w:val="00AE10F6"/>
    <w:rsid w:val="00B01654"/>
    <w:rsid w:val="00B14A5E"/>
    <w:rsid w:val="00B322D4"/>
    <w:rsid w:val="00BB1DD9"/>
    <w:rsid w:val="00BD113A"/>
    <w:rsid w:val="00BF5CF5"/>
    <w:rsid w:val="00C10A2D"/>
    <w:rsid w:val="00C21849"/>
    <w:rsid w:val="00C34710"/>
    <w:rsid w:val="00C40759"/>
    <w:rsid w:val="00C66F4A"/>
    <w:rsid w:val="00C97E10"/>
    <w:rsid w:val="00CF64F9"/>
    <w:rsid w:val="00D775C2"/>
    <w:rsid w:val="00D92B9F"/>
    <w:rsid w:val="00D94EB2"/>
    <w:rsid w:val="00DA00C4"/>
    <w:rsid w:val="00DA4CC1"/>
    <w:rsid w:val="00DE5F66"/>
    <w:rsid w:val="00DF3D99"/>
    <w:rsid w:val="00E035F2"/>
    <w:rsid w:val="00E0435A"/>
    <w:rsid w:val="00E26EFD"/>
    <w:rsid w:val="00E40B17"/>
    <w:rsid w:val="00E42767"/>
    <w:rsid w:val="00E514AD"/>
    <w:rsid w:val="00E54AFB"/>
    <w:rsid w:val="00E8008D"/>
    <w:rsid w:val="00E813CE"/>
    <w:rsid w:val="00E9648B"/>
    <w:rsid w:val="00EC008E"/>
    <w:rsid w:val="00F20F44"/>
    <w:rsid w:val="00F36CA0"/>
    <w:rsid w:val="00F51604"/>
    <w:rsid w:val="00F64657"/>
    <w:rsid w:val="00F868AD"/>
    <w:rsid w:val="00F916E5"/>
    <w:rsid w:val="00F9576D"/>
    <w:rsid w:val="00F972CA"/>
    <w:rsid w:val="00FB3C62"/>
    <w:rsid w:val="00FE2E68"/>
    <w:rsid w:val="00FF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7E18987-90D8-4F0E-87B6-955765D5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4A5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4A5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B14A5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Odsekzoznamu1">
    <w:name w:val="Odsek zoznamu1"/>
    <w:basedOn w:val="Normlny"/>
    <w:rsid w:val="00B14A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B14A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14A4A"/>
    <w:rPr>
      <w:b/>
      <w:bCs/>
    </w:rPr>
  </w:style>
  <w:style w:type="paragraph" w:styleId="Zkladntext">
    <w:name w:val="Body Text"/>
    <w:basedOn w:val="Normlny"/>
    <w:link w:val="ZkladntextChar"/>
    <w:semiHidden/>
    <w:unhideWhenUsed/>
    <w:rsid w:val="003D55E4"/>
    <w:pPr>
      <w:suppressAutoHyphens/>
      <w:autoSpaceDN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semiHidden/>
    <w:rsid w:val="003D55E4"/>
    <w:rPr>
      <w:rFonts w:ascii="Times New Roman" w:eastAsia="Times New Roman" w:hAnsi="Times New Roman" w:cs="Times New Roman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D55E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D55E4"/>
    <w:rPr>
      <w:i/>
      <w:iCs/>
      <w:color w:val="5B9BD5" w:themeColor="accent1"/>
    </w:rPr>
  </w:style>
  <w:style w:type="paragraph" w:customStyle="1" w:styleId="default0">
    <w:name w:val="default"/>
    <w:basedOn w:val="Normlny"/>
    <w:rsid w:val="001F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22D4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semiHidden/>
    <w:unhideWhenUsed/>
    <w:rsid w:val="00165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budotrokdrog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CE667-EBCA-46EA-A309-2E50F20E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Mikleová Jožka</dc:creator>
  <cp:keywords/>
  <dc:description/>
  <cp:lastModifiedBy>Mikleová Jožka</cp:lastModifiedBy>
  <cp:revision>30</cp:revision>
  <cp:lastPrinted>2016-10-28T12:57:00Z</cp:lastPrinted>
  <dcterms:created xsi:type="dcterms:W3CDTF">2016-10-27T08:20:00Z</dcterms:created>
  <dcterms:modified xsi:type="dcterms:W3CDTF">2016-10-28T13:05:00Z</dcterms:modified>
</cp:coreProperties>
</file>