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Pr="00107B53" w:rsidRDefault="00B14A5E" w:rsidP="00B14A5E">
      <w:pPr>
        <w:ind w:left="2880" w:firstLine="720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 xml:space="preserve">ZÁPIS č. </w:t>
      </w:r>
      <w:r w:rsidR="00A239B0" w:rsidRPr="00107B53">
        <w:rPr>
          <w:rFonts w:ascii="Arial" w:hAnsi="Arial" w:cs="Arial"/>
          <w:b/>
        </w:rPr>
        <w:t>9</w:t>
      </w:r>
    </w:p>
    <w:p w:rsidR="00B14A5E" w:rsidRPr="00107B53" w:rsidRDefault="00B14A5E" w:rsidP="00B14A5E">
      <w:pPr>
        <w:ind w:left="1980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>Z RIADNEHO ZASADNUTIA SPRÁVNEJ RADY TASR</w:t>
      </w:r>
    </w:p>
    <w:p w:rsidR="00B14A5E" w:rsidRPr="00107B53" w:rsidRDefault="00AE10F6" w:rsidP="00B14A5E">
      <w:pPr>
        <w:ind w:left="2520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>29</w:t>
      </w:r>
      <w:r w:rsidR="00931B1C" w:rsidRPr="00107B53">
        <w:rPr>
          <w:rFonts w:ascii="Arial" w:hAnsi="Arial" w:cs="Arial"/>
          <w:b/>
        </w:rPr>
        <w:t>.</w:t>
      </w:r>
      <w:r w:rsidR="00B14A5E" w:rsidRPr="00107B53">
        <w:rPr>
          <w:rFonts w:ascii="Arial" w:hAnsi="Arial" w:cs="Arial"/>
          <w:b/>
        </w:rPr>
        <w:t xml:space="preserve"> </w:t>
      </w:r>
      <w:r w:rsidRPr="00107B53">
        <w:rPr>
          <w:rFonts w:ascii="Arial" w:hAnsi="Arial" w:cs="Arial"/>
          <w:b/>
        </w:rPr>
        <w:t xml:space="preserve">septembra </w:t>
      </w:r>
      <w:r w:rsidR="00C66F4A" w:rsidRPr="00107B53">
        <w:rPr>
          <w:rFonts w:ascii="Arial" w:hAnsi="Arial" w:cs="Arial"/>
          <w:b/>
        </w:rPr>
        <w:t xml:space="preserve"> </w:t>
      </w:r>
      <w:r w:rsidR="00B14A5E" w:rsidRPr="00107B53">
        <w:rPr>
          <w:rFonts w:ascii="Arial" w:hAnsi="Arial" w:cs="Arial"/>
          <w:b/>
        </w:rPr>
        <w:t xml:space="preserve"> 2016 so začiatkom o</w:t>
      </w:r>
      <w:r w:rsidR="00C66F4A" w:rsidRPr="00107B53">
        <w:rPr>
          <w:rFonts w:ascii="Arial" w:hAnsi="Arial" w:cs="Arial"/>
          <w:b/>
        </w:rPr>
        <w:t xml:space="preserve"> 1</w:t>
      </w:r>
      <w:r w:rsidR="00E9648B" w:rsidRPr="00107B53">
        <w:rPr>
          <w:rFonts w:ascii="Arial" w:hAnsi="Arial" w:cs="Arial"/>
          <w:b/>
        </w:rPr>
        <w:t>5</w:t>
      </w:r>
      <w:r w:rsidR="00B14A5E" w:rsidRPr="00107B53">
        <w:rPr>
          <w:rFonts w:ascii="Arial" w:hAnsi="Arial" w:cs="Arial"/>
          <w:b/>
        </w:rPr>
        <w:t>.00 h</w:t>
      </w:r>
    </w:p>
    <w:p w:rsidR="00B14A5E" w:rsidRPr="00107B53" w:rsidRDefault="00B14A5E" w:rsidP="00B14A5E">
      <w:pPr>
        <w:rPr>
          <w:rFonts w:ascii="Arial" w:hAnsi="Arial" w:cs="Arial"/>
          <w:b/>
        </w:rPr>
      </w:pP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  <w:b/>
        </w:rPr>
        <w:t xml:space="preserve">Prítomní členovia správnej rady: </w:t>
      </w:r>
      <w:r w:rsidRPr="00107B53">
        <w:rPr>
          <w:rFonts w:ascii="Arial" w:hAnsi="Arial" w:cs="Arial"/>
        </w:rPr>
        <w:t xml:space="preserve"> Boris Chovanec,  Ján </w:t>
      </w:r>
      <w:proofErr w:type="spellStart"/>
      <w:r w:rsidRPr="00107B53">
        <w:rPr>
          <w:rFonts w:ascii="Arial" w:hAnsi="Arial" w:cs="Arial"/>
        </w:rPr>
        <w:t>Sand</w:t>
      </w:r>
      <w:proofErr w:type="spellEnd"/>
      <w:r w:rsidRPr="00107B53">
        <w:rPr>
          <w:rFonts w:ascii="Arial" w:hAnsi="Arial" w:cs="Arial"/>
        </w:rPr>
        <w:t xml:space="preserve">, </w:t>
      </w:r>
      <w:r w:rsidR="00AE10F6" w:rsidRPr="00107B53">
        <w:rPr>
          <w:rFonts w:ascii="Arial" w:hAnsi="Arial" w:cs="Arial"/>
        </w:rPr>
        <w:t xml:space="preserve"> Peter </w:t>
      </w:r>
      <w:proofErr w:type="spellStart"/>
      <w:r w:rsidR="00AE10F6" w:rsidRPr="00107B53">
        <w:rPr>
          <w:rFonts w:ascii="Arial" w:hAnsi="Arial" w:cs="Arial"/>
        </w:rPr>
        <w:t>Alakša</w:t>
      </w:r>
      <w:proofErr w:type="spellEnd"/>
      <w:r w:rsidR="00AE10F6" w:rsidRPr="00107B53">
        <w:rPr>
          <w:rFonts w:ascii="Arial" w:hAnsi="Arial" w:cs="Arial"/>
        </w:rPr>
        <w:t xml:space="preserve">, </w:t>
      </w:r>
      <w:r w:rsidRPr="00107B53">
        <w:rPr>
          <w:rFonts w:ascii="Arial" w:hAnsi="Arial" w:cs="Arial"/>
        </w:rPr>
        <w:t xml:space="preserve">Richard </w:t>
      </w:r>
      <w:proofErr w:type="spellStart"/>
      <w:r w:rsidRPr="00107B53">
        <w:rPr>
          <w:rFonts w:ascii="Arial" w:hAnsi="Arial" w:cs="Arial"/>
        </w:rPr>
        <w:t>Kvasňovský</w:t>
      </w:r>
      <w:proofErr w:type="spellEnd"/>
    </w:p>
    <w:p w:rsidR="00AE10F6" w:rsidRPr="00107B53" w:rsidRDefault="00C66F4A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  <w:b/>
        </w:rPr>
        <w:t>Ospravedlnení:</w:t>
      </w:r>
      <w:r w:rsidRPr="00107B53">
        <w:rPr>
          <w:rFonts w:ascii="Arial" w:hAnsi="Arial" w:cs="Arial"/>
        </w:rPr>
        <w:t xml:space="preserve"> Vladimír Masár, </w:t>
      </w: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  <w:b/>
        </w:rPr>
        <w:t xml:space="preserve">Hostia: </w:t>
      </w:r>
      <w:r w:rsidRPr="00107B53">
        <w:rPr>
          <w:rFonts w:ascii="Arial" w:hAnsi="Arial" w:cs="Arial"/>
        </w:rPr>
        <w:t xml:space="preserve">PhDr. Jaroslav Rezník, generálny riaditeľ TASR </w:t>
      </w: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  <w:b/>
        </w:rPr>
        <w:t xml:space="preserve">Miesto konania: </w:t>
      </w:r>
      <w:r w:rsidRPr="00107B53">
        <w:rPr>
          <w:rFonts w:ascii="Arial" w:hAnsi="Arial" w:cs="Arial"/>
        </w:rPr>
        <w:t>Bratislava, Lamačská cesta 3, TASR</w:t>
      </w: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107B53">
          <w:rPr>
            <w:rFonts w:ascii="Arial" w:hAnsi="Arial" w:cs="Arial"/>
          </w:rPr>
          <w:t>1 a</w:t>
        </w:r>
      </w:smartTag>
      <w:r w:rsidRPr="00107B53">
        <w:rPr>
          <w:rFonts w:ascii="Arial" w:hAnsi="Arial" w:cs="Arial"/>
        </w:rPr>
        <w:t xml:space="preserve"> čl. 6 Rokovacieho poriadku Správnej rady zvolal </w:t>
      </w:r>
      <w:r w:rsidR="00157756" w:rsidRPr="00107B53">
        <w:rPr>
          <w:rFonts w:ascii="Arial" w:hAnsi="Arial" w:cs="Arial"/>
        </w:rPr>
        <w:t>pod</w:t>
      </w:r>
      <w:r w:rsidRPr="00107B53">
        <w:rPr>
          <w:rFonts w:ascii="Arial" w:hAnsi="Arial" w:cs="Arial"/>
        </w:rPr>
        <w:t xml:space="preserve">predseda  rady  </w:t>
      </w:r>
      <w:r w:rsidR="00157756" w:rsidRPr="00107B53">
        <w:rPr>
          <w:rFonts w:ascii="Arial" w:hAnsi="Arial" w:cs="Arial"/>
        </w:rPr>
        <w:t>Boris Chovanec</w:t>
      </w:r>
      <w:r w:rsidRPr="00107B53">
        <w:rPr>
          <w:rFonts w:ascii="Arial" w:hAnsi="Arial" w:cs="Arial"/>
        </w:rPr>
        <w:t>. Konštatoval, že  rada je uznášaniaschopná  a navrhol program zasadnutia:</w:t>
      </w:r>
    </w:p>
    <w:p w:rsidR="00B14A5E" w:rsidRPr="00107B53" w:rsidRDefault="00B14A5E" w:rsidP="00B14A5E">
      <w:pPr>
        <w:rPr>
          <w:rFonts w:ascii="Arial" w:hAnsi="Arial" w:cs="Arial"/>
          <w:b/>
        </w:rPr>
      </w:pPr>
    </w:p>
    <w:p w:rsidR="00B14A5E" w:rsidRPr="00107B53" w:rsidRDefault="00B14A5E" w:rsidP="00B14A5E">
      <w:pPr>
        <w:ind w:left="567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>Program:</w:t>
      </w:r>
    </w:p>
    <w:p w:rsidR="00634A1B" w:rsidRPr="00107B53" w:rsidRDefault="00634A1B" w:rsidP="00AE10F6">
      <w:pPr>
        <w:pStyle w:val="Odsekzoznamu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 xml:space="preserve">Vyhodnotenie  konferencie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tla</w:t>
      </w:r>
      <w:r w:rsidRPr="00107B53">
        <w:rPr>
          <w:rFonts w:ascii="Arial" w:hAnsi="Arial" w:cs="Arial"/>
          <w:b/>
          <w:bCs/>
          <w:sz w:val="22"/>
          <w:szCs w:val="22"/>
        </w:rPr>
        <w:t>čo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vý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Pr="00107B53">
        <w:rPr>
          <w:rFonts w:ascii="Arial" w:hAnsi="Arial" w:cs="Arial"/>
          <w:b/>
          <w:bCs/>
          <w:spacing w:val="46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age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ntú</w:t>
      </w:r>
      <w:r w:rsidRPr="00107B53">
        <w:rPr>
          <w:rFonts w:ascii="Arial" w:hAnsi="Arial" w:cs="Arial"/>
          <w:b/>
          <w:bCs/>
          <w:sz w:val="22"/>
          <w:szCs w:val="22"/>
        </w:rPr>
        <w:t>r z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dr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107B53">
        <w:rPr>
          <w:rFonts w:ascii="Arial" w:hAnsi="Arial" w:cs="Arial"/>
          <w:b/>
          <w:bCs/>
          <w:sz w:val="22"/>
          <w:szCs w:val="22"/>
        </w:rPr>
        <w:t>ž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ý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Pr="00107B53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z w:val="22"/>
          <w:szCs w:val="22"/>
        </w:rPr>
        <w:t>v</w:t>
      </w:r>
      <w:r w:rsidRPr="00107B53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li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107B53">
        <w:rPr>
          <w:rFonts w:ascii="Arial" w:hAnsi="Arial" w:cs="Arial"/>
          <w:b/>
          <w:bCs/>
          <w:sz w:val="22"/>
          <w:szCs w:val="22"/>
        </w:rPr>
        <w:t xml:space="preserve">i  </w:t>
      </w:r>
      <w:r w:rsidRPr="00107B53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ur</w:t>
      </w:r>
      <w:r w:rsidRPr="00107B53">
        <w:rPr>
          <w:rFonts w:ascii="Arial" w:hAnsi="Arial" w:cs="Arial"/>
          <w:b/>
          <w:bCs/>
          <w:sz w:val="22"/>
          <w:szCs w:val="22"/>
        </w:rPr>
        <w:t>ó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107B53">
        <w:rPr>
          <w:rFonts w:ascii="Arial" w:hAnsi="Arial" w:cs="Arial"/>
          <w:b/>
          <w:bCs/>
          <w:sz w:val="22"/>
          <w:szCs w:val="22"/>
        </w:rPr>
        <w:t>sk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y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="00E514AD" w:rsidRPr="00107B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tl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z w:val="22"/>
          <w:szCs w:val="22"/>
        </w:rPr>
        <w:t>čo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vý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Pr="00107B53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age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ntú</w:t>
      </w:r>
      <w:r w:rsidRPr="00107B53">
        <w:rPr>
          <w:rFonts w:ascii="Arial" w:hAnsi="Arial" w:cs="Arial"/>
          <w:b/>
          <w:bCs/>
          <w:sz w:val="22"/>
          <w:szCs w:val="22"/>
        </w:rPr>
        <w:t>r</w:t>
      </w:r>
      <w:r w:rsidR="00AE10F6" w:rsidRPr="00107B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z w:val="22"/>
          <w:szCs w:val="22"/>
        </w:rPr>
        <w:t>(E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7"/>
          <w:sz w:val="22"/>
          <w:szCs w:val="22"/>
        </w:rPr>
        <w:t>)</w:t>
      </w:r>
      <w:r w:rsidRPr="00107B53">
        <w:rPr>
          <w:rFonts w:ascii="Arial" w:hAnsi="Arial" w:cs="Arial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sz w:val="22"/>
          <w:szCs w:val="22"/>
        </w:rPr>
        <w:t>v</w:t>
      </w:r>
      <w:r w:rsidR="00AE10F6" w:rsidRPr="00107B53">
        <w:rPr>
          <w:rFonts w:ascii="Arial" w:hAnsi="Arial" w:cs="Arial"/>
          <w:b/>
          <w:sz w:val="22"/>
          <w:szCs w:val="22"/>
        </w:rPr>
        <w:t> </w:t>
      </w:r>
      <w:r w:rsidRPr="00107B53">
        <w:rPr>
          <w:rFonts w:ascii="Arial" w:hAnsi="Arial" w:cs="Arial"/>
          <w:b/>
          <w:sz w:val="22"/>
          <w:szCs w:val="22"/>
        </w:rPr>
        <w:t>Bratislave</w:t>
      </w:r>
      <w:r w:rsidR="00AE10F6" w:rsidRPr="00107B53">
        <w:rPr>
          <w:rFonts w:ascii="Arial" w:hAnsi="Arial" w:cs="Arial"/>
          <w:b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sz w:val="22"/>
          <w:szCs w:val="22"/>
        </w:rPr>
        <w:t xml:space="preserve">(21.9. -23.9.2016) </w:t>
      </w:r>
    </w:p>
    <w:p w:rsidR="00634A1B" w:rsidRPr="00107B53" w:rsidRDefault="00634A1B" w:rsidP="00634A1B">
      <w:pPr>
        <w:pStyle w:val="Odsekzoznamu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 xml:space="preserve">O portáli – vovlaku.sk </w:t>
      </w:r>
      <w:r w:rsidRPr="00107B53">
        <w:rPr>
          <w:rFonts w:ascii="Arial" w:hAnsi="Arial" w:cs="Arial"/>
          <w:sz w:val="22"/>
          <w:szCs w:val="22"/>
        </w:rPr>
        <w:t xml:space="preserve"> </w:t>
      </w:r>
    </w:p>
    <w:p w:rsidR="00634A1B" w:rsidRPr="00107B53" w:rsidRDefault="00634A1B" w:rsidP="00634A1B">
      <w:pPr>
        <w:pStyle w:val="Odsekzoznamu"/>
        <w:numPr>
          <w:ilvl w:val="0"/>
          <w:numId w:val="1"/>
        </w:numPr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>Rôzne</w:t>
      </w:r>
    </w:p>
    <w:p w:rsidR="00B14A5E" w:rsidRPr="00107B53" w:rsidRDefault="00B14A5E" w:rsidP="00AE10F6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ab/>
        <w:t xml:space="preserve">                 </w:t>
      </w:r>
    </w:p>
    <w:p w:rsidR="00B14A5E" w:rsidRPr="00107B53" w:rsidRDefault="00B14A5E" w:rsidP="00B14A5E">
      <w:pPr>
        <w:ind w:left="567"/>
        <w:rPr>
          <w:rFonts w:ascii="Arial" w:hAnsi="Arial" w:cs="Arial"/>
          <w:b/>
        </w:rPr>
      </w:pPr>
    </w:p>
    <w:p w:rsidR="00B14A5E" w:rsidRPr="00107B53" w:rsidRDefault="00B14A5E" w:rsidP="00B14A5E">
      <w:pPr>
        <w:ind w:left="567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>UZNESENIE č. 2</w:t>
      </w:r>
      <w:r w:rsidR="005A17F3" w:rsidRPr="00107B53">
        <w:rPr>
          <w:rFonts w:ascii="Arial" w:hAnsi="Arial" w:cs="Arial"/>
          <w:b/>
        </w:rPr>
        <w:t>6</w:t>
      </w:r>
      <w:r w:rsidRPr="00107B53">
        <w:rPr>
          <w:rFonts w:ascii="Arial" w:hAnsi="Arial" w:cs="Arial"/>
          <w:b/>
        </w:rPr>
        <w:t>/2016:</w:t>
      </w:r>
    </w:p>
    <w:p w:rsidR="00B14A5E" w:rsidRPr="00107B53" w:rsidRDefault="00B14A5E" w:rsidP="00B14A5E">
      <w:pPr>
        <w:rPr>
          <w:rFonts w:ascii="Arial" w:hAnsi="Arial" w:cs="Arial"/>
          <w:b/>
        </w:rPr>
      </w:pP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</w:rPr>
        <w:t>Členovia rady schválili program zasadnutia:</w:t>
      </w:r>
    </w:p>
    <w:p w:rsidR="00B14A5E" w:rsidRPr="00107B53" w:rsidRDefault="00B14A5E" w:rsidP="00B14A5E">
      <w:pPr>
        <w:ind w:left="567"/>
        <w:rPr>
          <w:rFonts w:ascii="Arial" w:hAnsi="Arial" w:cs="Arial"/>
        </w:rPr>
      </w:pPr>
    </w:p>
    <w:p w:rsidR="00B14A5E" w:rsidRPr="00107B53" w:rsidRDefault="00B14A5E" w:rsidP="00B14A5E">
      <w:pPr>
        <w:ind w:left="567"/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Za : </w:t>
      </w:r>
      <w:r w:rsidR="00F36CA0" w:rsidRPr="00107B53">
        <w:rPr>
          <w:rFonts w:ascii="Arial" w:hAnsi="Arial" w:cs="Arial"/>
        </w:rPr>
        <w:t>4</w:t>
      </w:r>
      <w:r w:rsidRPr="00107B53">
        <w:rPr>
          <w:rFonts w:ascii="Arial" w:hAnsi="Arial" w:cs="Arial"/>
        </w:rPr>
        <w:t xml:space="preserve">                       Proti: 0                    Zdržal sa: 0</w:t>
      </w:r>
    </w:p>
    <w:p w:rsidR="00B14A5E" w:rsidRPr="00107B53" w:rsidRDefault="00B14A5E" w:rsidP="00B14A5E">
      <w:pPr>
        <w:rPr>
          <w:rFonts w:ascii="Arial" w:hAnsi="Arial" w:cs="Arial"/>
        </w:rPr>
      </w:pPr>
    </w:p>
    <w:p w:rsidR="00B14A5E" w:rsidRPr="00107B53" w:rsidRDefault="00B14A5E" w:rsidP="00B14A5E">
      <w:pPr>
        <w:ind w:left="567"/>
        <w:rPr>
          <w:rFonts w:ascii="Arial" w:hAnsi="Arial" w:cs="Arial"/>
          <w:b/>
        </w:rPr>
      </w:pPr>
      <w:r w:rsidRPr="00107B53">
        <w:rPr>
          <w:rFonts w:ascii="Arial" w:hAnsi="Arial" w:cs="Arial"/>
          <w:b/>
        </w:rPr>
        <w:t>Uznesenie bolo prijaté.</w:t>
      </w:r>
    </w:p>
    <w:p w:rsidR="00B14A5E" w:rsidRPr="00107B53" w:rsidRDefault="00B14A5E" w:rsidP="00B14A5E">
      <w:pPr>
        <w:ind w:left="567"/>
        <w:rPr>
          <w:rFonts w:ascii="Arial" w:hAnsi="Arial" w:cs="Arial"/>
          <w:b/>
        </w:rPr>
      </w:pPr>
    </w:p>
    <w:p w:rsidR="00E514AD" w:rsidRPr="00107B53" w:rsidRDefault="00E514AD" w:rsidP="00E514AD">
      <w:pPr>
        <w:pStyle w:val="Odsekzoznamu"/>
        <w:numPr>
          <w:ilvl w:val="0"/>
          <w:numId w:val="2"/>
        </w:numPr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 xml:space="preserve">Vyhodnotenie  konferencie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tla</w:t>
      </w:r>
      <w:r w:rsidRPr="00107B53">
        <w:rPr>
          <w:rFonts w:ascii="Arial" w:hAnsi="Arial" w:cs="Arial"/>
          <w:b/>
          <w:bCs/>
          <w:sz w:val="22"/>
          <w:szCs w:val="22"/>
        </w:rPr>
        <w:t>čo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vý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Pr="00107B53">
        <w:rPr>
          <w:rFonts w:ascii="Arial" w:hAnsi="Arial" w:cs="Arial"/>
          <w:b/>
          <w:bCs/>
          <w:spacing w:val="46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age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ntú</w:t>
      </w:r>
      <w:r w:rsidRPr="00107B53">
        <w:rPr>
          <w:rFonts w:ascii="Arial" w:hAnsi="Arial" w:cs="Arial"/>
          <w:b/>
          <w:bCs/>
          <w:sz w:val="22"/>
          <w:szCs w:val="22"/>
        </w:rPr>
        <w:t>r z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dr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107B53">
        <w:rPr>
          <w:rFonts w:ascii="Arial" w:hAnsi="Arial" w:cs="Arial"/>
          <w:b/>
          <w:bCs/>
          <w:sz w:val="22"/>
          <w:szCs w:val="22"/>
        </w:rPr>
        <w:t>ž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ý</w:t>
      </w:r>
      <w:r w:rsidRPr="00107B53">
        <w:rPr>
          <w:rFonts w:ascii="Arial" w:hAnsi="Arial" w:cs="Arial"/>
          <w:b/>
          <w:bCs/>
          <w:sz w:val="22"/>
          <w:szCs w:val="22"/>
        </w:rPr>
        <w:t>ch</w:t>
      </w:r>
      <w:r w:rsidRPr="00107B53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z w:val="22"/>
          <w:szCs w:val="22"/>
        </w:rPr>
        <w:t>v</w:t>
      </w:r>
      <w:r w:rsidRPr="00107B53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li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-2"/>
          <w:sz w:val="22"/>
          <w:szCs w:val="22"/>
        </w:rPr>
        <w:t>c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107B53">
        <w:rPr>
          <w:rFonts w:ascii="Arial" w:hAnsi="Arial" w:cs="Arial"/>
          <w:b/>
          <w:bCs/>
          <w:sz w:val="22"/>
          <w:szCs w:val="22"/>
        </w:rPr>
        <w:t xml:space="preserve">i  </w:t>
      </w:r>
      <w:r w:rsidRPr="00107B53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ur</w:t>
      </w:r>
      <w:r w:rsidRPr="00107B53">
        <w:rPr>
          <w:rFonts w:ascii="Arial" w:hAnsi="Arial" w:cs="Arial"/>
          <w:b/>
          <w:bCs/>
          <w:sz w:val="22"/>
          <w:szCs w:val="22"/>
        </w:rPr>
        <w:t>ó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107B53">
        <w:rPr>
          <w:rFonts w:ascii="Arial" w:hAnsi="Arial" w:cs="Arial"/>
          <w:b/>
          <w:bCs/>
          <w:sz w:val="22"/>
          <w:szCs w:val="22"/>
        </w:rPr>
        <w:t>sk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y</w:t>
      </w:r>
      <w:r w:rsidRPr="00107B53">
        <w:rPr>
          <w:rFonts w:ascii="Arial" w:hAnsi="Arial" w:cs="Arial"/>
          <w:b/>
          <w:bCs/>
          <w:sz w:val="22"/>
          <w:szCs w:val="22"/>
        </w:rPr>
        <w:t xml:space="preserve">ch 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tl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z w:val="22"/>
          <w:szCs w:val="22"/>
        </w:rPr>
        <w:t>čo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vý</w:t>
      </w:r>
      <w:r w:rsidRPr="00107B53">
        <w:rPr>
          <w:rFonts w:ascii="Arial" w:hAnsi="Arial" w:cs="Arial"/>
          <w:b/>
          <w:bCs/>
          <w:sz w:val="22"/>
          <w:szCs w:val="22"/>
        </w:rPr>
        <w:t xml:space="preserve">ch </w:t>
      </w:r>
      <w:r w:rsidRPr="00107B53">
        <w:rPr>
          <w:rFonts w:ascii="Arial" w:hAnsi="Arial" w:cs="Arial"/>
          <w:b/>
          <w:bCs/>
          <w:spacing w:val="8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pacing w:val="-1"/>
          <w:sz w:val="22"/>
          <w:szCs w:val="22"/>
        </w:rPr>
        <w:t>age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ntú</w:t>
      </w:r>
      <w:r w:rsidRPr="00107B53">
        <w:rPr>
          <w:rFonts w:ascii="Arial" w:hAnsi="Arial" w:cs="Arial"/>
          <w:b/>
          <w:bCs/>
          <w:sz w:val="22"/>
          <w:szCs w:val="22"/>
        </w:rPr>
        <w:t xml:space="preserve">r </w:t>
      </w:r>
      <w:r w:rsidRPr="00107B53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bCs/>
          <w:sz w:val="22"/>
          <w:szCs w:val="22"/>
        </w:rPr>
        <w:t>(E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z w:val="22"/>
          <w:szCs w:val="22"/>
        </w:rPr>
        <w:t>N</w:t>
      </w:r>
      <w:r w:rsidRPr="00107B53">
        <w:rPr>
          <w:rFonts w:ascii="Arial" w:hAnsi="Arial" w:cs="Arial"/>
          <w:b/>
          <w:bCs/>
          <w:spacing w:val="1"/>
          <w:sz w:val="22"/>
          <w:szCs w:val="22"/>
        </w:rPr>
        <w:t>A</w:t>
      </w:r>
      <w:r w:rsidRPr="00107B53">
        <w:rPr>
          <w:rFonts w:ascii="Arial" w:hAnsi="Arial" w:cs="Arial"/>
          <w:b/>
          <w:bCs/>
          <w:spacing w:val="7"/>
          <w:sz w:val="22"/>
          <w:szCs w:val="22"/>
        </w:rPr>
        <w:t>)</w:t>
      </w:r>
      <w:r w:rsidRPr="00107B53">
        <w:rPr>
          <w:rFonts w:ascii="Arial" w:hAnsi="Arial" w:cs="Arial"/>
          <w:sz w:val="22"/>
          <w:szCs w:val="22"/>
        </w:rPr>
        <w:t xml:space="preserve"> </w:t>
      </w:r>
      <w:r w:rsidRPr="00107B53">
        <w:rPr>
          <w:rFonts w:ascii="Arial" w:hAnsi="Arial" w:cs="Arial"/>
          <w:b/>
          <w:sz w:val="22"/>
          <w:szCs w:val="22"/>
        </w:rPr>
        <w:t xml:space="preserve">v Bratislave (21.9. -23.9.2016) </w:t>
      </w:r>
    </w:p>
    <w:p w:rsidR="00B14A5E" w:rsidRPr="00107B53" w:rsidRDefault="00B14A5E" w:rsidP="00E514AD">
      <w:pPr>
        <w:pStyle w:val="Hlavika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B14A5E" w:rsidRPr="00107B53" w:rsidRDefault="00B14A5E" w:rsidP="00B14A5E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07B53">
        <w:rPr>
          <w:rFonts w:ascii="Arial" w:hAnsi="Arial" w:cs="Arial"/>
          <w:sz w:val="22"/>
          <w:szCs w:val="22"/>
        </w:rPr>
        <w:t xml:space="preserve">      P</w:t>
      </w:r>
      <w:r w:rsidR="0017174B" w:rsidRPr="00107B53">
        <w:rPr>
          <w:rFonts w:ascii="Arial" w:hAnsi="Arial" w:cs="Arial"/>
          <w:sz w:val="22"/>
          <w:szCs w:val="22"/>
        </w:rPr>
        <w:t>odp</w:t>
      </w:r>
      <w:r w:rsidRPr="00107B53">
        <w:rPr>
          <w:rFonts w:ascii="Arial" w:hAnsi="Arial" w:cs="Arial"/>
          <w:sz w:val="22"/>
          <w:szCs w:val="22"/>
        </w:rPr>
        <w:t xml:space="preserve">redseda  Správnej rady TASR požiadal generálneho riaditeľa, aby </w:t>
      </w:r>
      <w:r w:rsidR="00480E67" w:rsidRPr="00107B53">
        <w:rPr>
          <w:rFonts w:ascii="Arial" w:hAnsi="Arial" w:cs="Arial"/>
          <w:sz w:val="22"/>
          <w:szCs w:val="22"/>
        </w:rPr>
        <w:t>vyhodnotil  konferenciu  tlačových  agentúr  - EANA</w:t>
      </w:r>
    </w:p>
    <w:p w:rsidR="00B14A5E" w:rsidRPr="00107B53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3D55E4" w:rsidRPr="00107B53" w:rsidRDefault="00E8008D" w:rsidP="009B49E1">
      <w:pPr>
        <w:ind w:firstLine="708"/>
        <w:jc w:val="both"/>
        <w:rPr>
          <w:rFonts w:ascii="Arial" w:hAnsi="Arial" w:cs="Arial"/>
        </w:rPr>
      </w:pPr>
      <w:r w:rsidRPr="00107B53">
        <w:rPr>
          <w:rFonts w:ascii="Arial" w:eastAsia="Times New Roman" w:hAnsi="Arial" w:cs="Arial"/>
          <w:color w:val="000000"/>
          <w:lang w:eastAsia="sk-SK"/>
        </w:rPr>
        <w:lastRenderedPageBreak/>
        <w:t xml:space="preserve">Na úvod </w:t>
      </w:r>
      <w:r w:rsidR="003D55E4" w:rsidRPr="00107B53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107B53">
        <w:rPr>
          <w:rFonts w:ascii="Arial" w:eastAsia="Times New Roman" w:hAnsi="Arial" w:cs="Arial"/>
          <w:color w:val="000000"/>
          <w:lang w:eastAsia="sk-SK"/>
        </w:rPr>
        <w:t>generálny riaditeľ</w:t>
      </w:r>
      <w:r w:rsidR="00F916E5" w:rsidRPr="00107B53">
        <w:rPr>
          <w:rFonts w:ascii="Arial" w:eastAsia="Times New Roman" w:hAnsi="Arial" w:cs="Arial"/>
          <w:color w:val="000000"/>
          <w:lang w:eastAsia="sk-SK"/>
        </w:rPr>
        <w:t xml:space="preserve"> oboznámil členov rady že </w:t>
      </w:r>
      <w:r w:rsidR="003D55E4" w:rsidRPr="00107B53">
        <w:rPr>
          <w:rFonts w:ascii="Arial" w:hAnsi="Arial" w:cs="Arial"/>
        </w:rPr>
        <w:t xml:space="preserve">Európska aliancia tlačových agentúr (EANA) je stavovská organizácia tlačových agentúr v Európe. Vznikla v roku 1959 a združuje dominantné tlačové agentúry z Európy, pričom členom môže byť z každého štátu len jedna agentúra, ktorá je lídrom na danom mediálnom trhu. TASR patrí k dlhoročným aktívnym členom EANA. </w:t>
      </w:r>
      <w:r w:rsidR="003E686A">
        <w:rPr>
          <w:rFonts w:ascii="Arial" w:hAnsi="Arial" w:cs="Arial"/>
        </w:rPr>
        <w:t xml:space="preserve"> V septembri  2016 sa p</w:t>
      </w:r>
      <w:r w:rsidR="00F916E5" w:rsidRPr="00107B53">
        <w:rPr>
          <w:rFonts w:ascii="Arial" w:hAnsi="Arial" w:cs="Arial"/>
        </w:rPr>
        <w:t>o</w:t>
      </w:r>
      <w:r w:rsidR="003D55E4" w:rsidRPr="00107B53">
        <w:rPr>
          <w:rFonts w:ascii="Arial" w:hAnsi="Arial" w:cs="Arial"/>
        </w:rPr>
        <w:t xml:space="preserve"> prvýkrát v histórii</w:t>
      </w:r>
      <w:r w:rsidR="009B49E1" w:rsidRPr="00107B53">
        <w:rPr>
          <w:rFonts w:ascii="Arial" w:hAnsi="Arial" w:cs="Arial"/>
        </w:rPr>
        <w:t xml:space="preserve"> </w:t>
      </w:r>
      <w:r w:rsidR="003D55E4" w:rsidRPr="00107B53">
        <w:rPr>
          <w:rFonts w:ascii="Arial" w:hAnsi="Arial" w:cs="Arial"/>
        </w:rPr>
        <w:t>uskutočnili v</w:t>
      </w:r>
      <w:r w:rsidR="009B49E1" w:rsidRPr="00107B53">
        <w:rPr>
          <w:rFonts w:ascii="Arial" w:hAnsi="Arial" w:cs="Arial"/>
        </w:rPr>
        <w:t> </w:t>
      </w:r>
      <w:r w:rsidR="003D55E4" w:rsidRPr="00107B53">
        <w:rPr>
          <w:rFonts w:ascii="Arial" w:hAnsi="Arial" w:cs="Arial"/>
        </w:rPr>
        <w:t>Bratislave</w:t>
      </w:r>
      <w:r w:rsidR="009B49E1" w:rsidRPr="00107B53">
        <w:rPr>
          <w:rFonts w:ascii="Arial" w:hAnsi="Arial" w:cs="Arial"/>
        </w:rPr>
        <w:t xml:space="preserve"> rokovania Výkonného výboru EANA a konferencia EANA</w:t>
      </w:r>
      <w:r w:rsidR="003D55E4" w:rsidRPr="00107B53">
        <w:rPr>
          <w:rFonts w:ascii="Arial" w:hAnsi="Arial" w:cs="Arial"/>
        </w:rPr>
        <w:t xml:space="preserve">. Nikdy v histórii Slovenska nebolo v Bratislave toľko mediálnych lídrov a CEO tak významných inštitúcií ako je napr. </w:t>
      </w:r>
      <w:r w:rsidR="003E686A">
        <w:rPr>
          <w:rFonts w:ascii="Arial" w:hAnsi="Arial" w:cs="Arial"/>
        </w:rPr>
        <w:t>n</w:t>
      </w:r>
      <w:r w:rsidR="003D55E4" w:rsidRPr="00107B53">
        <w:rPr>
          <w:rFonts w:ascii="Arial" w:hAnsi="Arial" w:cs="Arial"/>
        </w:rPr>
        <w:t>emecká agentúra DPA, francúzska AFP, rakúska APA, španielska LUSA…</w:t>
      </w:r>
      <w:r w:rsidR="00842296">
        <w:rPr>
          <w:rFonts w:ascii="Arial" w:hAnsi="Arial" w:cs="Arial"/>
        </w:rPr>
        <w:t>.</w:t>
      </w:r>
      <w:r w:rsidR="003D55E4" w:rsidRPr="00107B53">
        <w:rPr>
          <w:rFonts w:ascii="Arial" w:hAnsi="Arial" w:cs="Arial"/>
        </w:rPr>
        <w:t xml:space="preserve"> O pridelení organizácie tohto podujatia</w:t>
      </w:r>
      <w:r w:rsidR="009F1C87">
        <w:rPr>
          <w:rFonts w:ascii="Arial" w:hAnsi="Arial" w:cs="Arial"/>
        </w:rPr>
        <w:t xml:space="preserve"> pre  Bratislavu </w:t>
      </w:r>
      <w:r w:rsidR="003D55E4" w:rsidRPr="00107B53">
        <w:rPr>
          <w:rFonts w:ascii="Arial" w:hAnsi="Arial" w:cs="Arial"/>
        </w:rPr>
        <w:t xml:space="preserve"> rozhodlo Valné zhromaždenie EANA v Ženeve v septembri 2015.Prípravný výbor v spolupráci s EANA vytýčil tému konferencie : </w:t>
      </w:r>
      <w:r w:rsidR="003E686A">
        <w:rPr>
          <w:rFonts w:ascii="Arial" w:hAnsi="Arial" w:cs="Arial"/>
        </w:rPr>
        <w:t>„</w:t>
      </w:r>
      <w:r w:rsidR="003D55E4" w:rsidRPr="00107B53">
        <w:rPr>
          <w:rFonts w:ascii="Arial" w:hAnsi="Arial" w:cs="Arial"/>
        </w:rPr>
        <w:t>Posilnenie nezávislos</w:t>
      </w:r>
      <w:r w:rsidR="003E686A">
        <w:rPr>
          <w:rFonts w:ascii="Arial" w:hAnsi="Arial" w:cs="Arial"/>
        </w:rPr>
        <w:t>ti</w:t>
      </w:r>
      <w:r w:rsidR="003D55E4" w:rsidRPr="00107B53">
        <w:rPr>
          <w:rFonts w:ascii="Arial" w:hAnsi="Arial" w:cs="Arial"/>
        </w:rPr>
        <w:t xml:space="preserve"> tlačových agentúr v digitálnom svete</w:t>
      </w:r>
      <w:r w:rsidR="003E686A">
        <w:rPr>
          <w:rFonts w:ascii="Arial" w:hAnsi="Arial" w:cs="Arial"/>
        </w:rPr>
        <w:t xml:space="preserve"> </w:t>
      </w:r>
      <w:r w:rsidR="00842296">
        <w:rPr>
          <w:rFonts w:ascii="Arial" w:hAnsi="Arial" w:cs="Arial"/>
        </w:rPr>
        <w:t>“</w:t>
      </w:r>
      <w:r w:rsidR="003D55E4" w:rsidRPr="00107B53">
        <w:rPr>
          <w:rFonts w:ascii="Arial" w:hAnsi="Arial" w:cs="Arial"/>
        </w:rPr>
        <w:t>.</w:t>
      </w:r>
      <w:r w:rsidR="00842296">
        <w:rPr>
          <w:rFonts w:ascii="Arial" w:hAnsi="Arial" w:cs="Arial"/>
        </w:rPr>
        <w:t xml:space="preserve"> </w:t>
      </w:r>
      <w:r w:rsidR="003D55E4" w:rsidRPr="00107B53">
        <w:rPr>
          <w:rFonts w:ascii="Arial" w:hAnsi="Arial" w:cs="Arial"/>
        </w:rPr>
        <w:t xml:space="preserve">Cieľom tejto témy bolo priniesť a konfrontovať poznatky agentúr s rôznym usporiadaním (súkromné agentúry, agentúry vlastnené médiami, agentúry verejnej služby, štátne agentúry) na tému redakčnej nezávislosti. </w:t>
      </w:r>
    </w:p>
    <w:p w:rsidR="003D55E4" w:rsidRPr="00107B53" w:rsidRDefault="003D55E4" w:rsidP="003D55E4">
      <w:pPr>
        <w:jc w:val="both"/>
        <w:rPr>
          <w:rFonts w:ascii="Arial" w:hAnsi="Arial" w:cs="Arial"/>
        </w:rPr>
      </w:pPr>
      <w:r w:rsidRPr="00107B53">
        <w:rPr>
          <w:rFonts w:ascii="Arial" w:hAnsi="Arial" w:cs="Arial"/>
        </w:rPr>
        <w:t>Hosťom konferencie bol</w:t>
      </w:r>
      <w:r w:rsidR="003E686A">
        <w:rPr>
          <w:rFonts w:ascii="Arial" w:hAnsi="Arial" w:cs="Arial"/>
        </w:rPr>
        <w:t>i :</w:t>
      </w:r>
      <w:r w:rsidRPr="00107B53">
        <w:rPr>
          <w:rFonts w:ascii="Arial" w:hAnsi="Arial" w:cs="Arial"/>
        </w:rPr>
        <w:t xml:space="preserve"> riaditeľ vzťahov s médiami spoločnosti Facebook Nick </w:t>
      </w:r>
      <w:proofErr w:type="spellStart"/>
      <w:r w:rsidRPr="00107B53">
        <w:rPr>
          <w:rFonts w:ascii="Arial" w:hAnsi="Arial" w:cs="Arial"/>
        </w:rPr>
        <w:t>Wrenn</w:t>
      </w:r>
      <w:proofErr w:type="spellEnd"/>
      <w:r w:rsidR="003E686A">
        <w:rPr>
          <w:rFonts w:ascii="Arial" w:hAnsi="Arial" w:cs="Arial"/>
        </w:rPr>
        <w:t xml:space="preserve"> </w:t>
      </w:r>
      <w:r w:rsidRPr="00107B53">
        <w:rPr>
          <w:rFonts w:ascii="Arial" w:hAnsi="Arial" w:cs="Arial"/>
        </w:rPr>
        <w:t xml:space="preserve">a </w:t>
      </w:r>
      <w:proofErr w:type="spellStart"/>
      <w:r w:rsidRPr="00107B53">
        <w:rPr>
          <w:rFonts w:ascii="Arial" w:hAnsi="Arial" w:cs="Arial"/>
        </w:rPr>
        <w:t>Jonathan</w:t>
      </w:r>
      <w:proofErr w:type="spellEnd"/>
      <w:r w:rsidR="00D94EB2" w:rsidRPr="00107B53">
        <w:rPr>
          <w:rFonts w:ascii="Arial" w:hAnsi="Arial" w:cs="Arial"/>
        </w:rPr>
        <w:t xml:space="preserve"> </w:t>
      </w:r>
      <w:proofErr w:type="spellStart"/>
      <w:r w:rsidRPr="00107B53">
        <w:rPr>
          <w:rFonts w:ascii="Arial" w:hAnsi="Arial" w:cs="Arial"/>
        </w:rPr>
        <w:t>Lockwood</w:t>
      </w:r>
      <w:proofErr w:type="spellEnd"/>
      <w:r w:rsidRPr="00107B53">
        <w:rPr>
          <w:rFonts w:ascii="Arial" w:hAnsi="Arial" w:cs="Arial"/>
        </w:rPr>
        <w:t xml:space="preserve">, viceprezident americkej spoločnosti </w:t>
      </w:r>
      <w:proofErr w:type="spellStart"/>
      <w:r w:rsidRPr="00107B53">
        <w:rPr>
          <w:rFonts w:ascii="Arial" w:hAnsi="Arial" w:cs="Arial"/>
        </w:rPr>
        <w:t>Getty</w:t>
      </w:r>
      <w:proofErr w:type="spellEnd"/>
      <w:r w:rsidR="003E686A">
        <w:rPr>
          <w:rFonts w:ascii="Arial" w:hAnsi="Arial" w:cs="Arial"/>
        </w:rPr>
        <w:t xml:space="preserve"> </w:t>
      </w:r>
      <w:proofErr w:type="spellStart"/>
      <w:r w:rsidRPr="00107B53">
        <w:rPr>
          <w:rFonts w:ascii="Arial" w:hAnsi="Arial" w:cs="Arial"/>
        </w:rPr>
        <w:t>Images</w:t>
      </w:r>
      <w:proofErr w:type="spellEnd"/>
      <w:r w:rsidRPr="00107B53">
        <w:rPr>
          <w:rFonts w:ascii="Arial" w:hAnsi="Arial" w:cs="Arial"/>
        </w:rPr>
        <w:t>, celosvetového lídra v oblasti vizuálnej komunikácie a predaja fotografií.</w:t>
      </w:r>
    </w:p>
    <w:p w:rsidR="003D55E4" w:rsidRPr="00107B53" w:rsidRDefault="003D55E4" w:rsidP="003D55E4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Súčasťou konferencie bolo odovzdávanie ceny EANA za inovácie a rozvoj. </w:t>
      </w:r>
      <w:r w:rsidR="009B49E1" w:rsidRPr="00107B53">
        <w:rPr>
          <w:rFonts w:ascii="Arial" w:hAnsi="Arial" w:cs="Arial"/>
          <w:color w:val="000000" w:themeColor="text1"/>
        </w:rPr>
        <w:t>Cenu za inovácie si odniesla nemecká agentúra DPA.</w:t>
      </w:r>
    </w:p>
    <w:p w:rsidR="003D55E4" w:rsidRPr="00107B53" w:rsidRDefault="003D55E4" w:rsidP="003D55E4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Program </w:t>
      </w:r>
      <w:r w:rsidR="009B49E1" w:rsidRPr="00107B53">
        <w:rPr>
          <w:rFonts w:ascii="Arial" w:hAnsi="Arial" w:cs="Arial"/>
        </w:rPr>
        <w:t xml:space="preserve">Výkonného výboru </w:t>
      </w:r>
      <w:r w:rsidRPr="00107B53">
        <w:rPr>
          <w:rFonts w:ascii="Arial" w:hAnsi="Arial" w:cs="Arial"/>
        </w:rPr>
        <w:t xml:space="preserve"> zahŕňal ročnú správu o činnosti, prerokovanie žiadosti o prijatie nových členov a voľbu nového prezidenta EANA.</w:t>
      </w:r>
    </w:p>
    <w:p w:rsidR="003D55E4" w:rsidRPr="00107B53" w:rsidRDefault="003D55E4" w:rsidP="003D55E4">
      <w:pPr>
        <w:rPr>
          <w:rFonts w:ascii="Arial" w:hAnsi="Arial" w:cs="Arial"/>
        </w:rPr>
      </w:pPr>
      <w:r w:rsidRPr="00107B53">
        <w:rPr>
          <w:rFonts w:ascii="Arial" w:hAnsi="Arial" w:cs="Arial"/>
        </w:rPr>
        <w:t>V rámci konferencie TASR podpísala rozšírenú zmluvu o spolupráci s tureckou agentúrou ANADOLU AGENCY.</w:t>
      </w:r>
    </w:p>
    <w:p w:rsidR="003D55E4" w:rsidRPr="00107B53" w:rsidRDefault="009B49E1" w:rsidP="005576EB">
      <w:pPr>
        <w:ind w:firstLine="708"/>
        <w:rPr>
          <w:rFonts w:ascii="Arial" w:hAnsi="Arial" w:cs="Arial"/>
        </w:rPr>
      </w:pPr>
      <w:r w:rsidRPr="00107B53">
        <w:rPr>
          <w:rFonts w:ascii="Arial" w:hAnsi="Arial" w:cs="Arial"/>
        </w:rPr>
        <w:t>Generálny riaditeľ uviedol, že k</w:t>
      </w:r>
      <w:r w:rsidR="003D55E4" w:rsidRPr="00107B53">
        <w:rPr>
          <w:rFonts w:ascii="Arial" w:hAnsi="Arial" w:cs="Arial"/>
        </w:rPr>
        <w:t>onferencie v Bratislave sa zúčastnil rekordný počet účastníkov. Pricestovalo spolu 32 delegácií a 54 hostí (bez zástupcov TASR). Na konferencii vystúpilo spolu 18 rečníkov v hlavných príspevkoch. Otváracie vystúpenia patrilo významným hosťom zo spoločnosti Facebook a</w:t>
      </w:r>
      <w:r w:rsidR="003E686A">
        <w:rPr>
          <w:rFonts w:ascii="Arial" w:hAnsi="Arial" w:cs="Arial"/>
        </w:rPr>
        <w:t> </w:t>
      </w:r>
      <w:proofErr w:type="spellStart"/>
      <w:r w:rsidR="003D55E4" w:rsidRPr="00107B53">
        <w:rPr>
          <w:rFonts w:ascii="Arial" w:hAnsi="Arial" w:cs="Arial"/>
        </w:rPr>
        <w:t>Getty</w:t>
      </w:r>
      <w:proofErr w:type="spellEnd"/>
      <w:r w:rsidR="003E686A">
        <w:rPr>
          <w:rFonts w:ascii="Arial" w:hAnsi="Arial" w:cs="Arial"/>
        </w:rPr>
        <w:t xml:space="preserve"> </w:t>
      </w:r>
      <w:proofErr w:type="spellStart"/>
      <w:r w:rsidR="003D55E4" w:rsidRPr="00107B53">
        <w:rPr>
          <w:rFonts w:ascii="Arial" w:hAnsi="Arial" w:cs="Arial"/>
        </w:rPr>
        <w:t>Images</w:t>
      </w:r>
      <w:proofErr w:type="spellEnd"/>
      <w:r w:rsidR="003D55E4" w:rsidRPr="00107B53">
        <w:rPr>
          <w:rFonts w:ascii="Arial" w:hAnsi="Arial" w:cs="Arial"/>
        </w:rPr>
        <w:t xml:space="preserve">. </w:t>
      </w:r>
    </w:p>
    <w:p w:rsidR="003D55E4" w:rsidRPr="00107B53" w:rsidRDefault="009B49E1" w:rsidP="005576EB">
      <w:pPr>
        <w:ind w:firstLine="708"/>
        <w:jc w:val="both"/>
        <w:rPr>
          <w:rFonts w:ascii="Arial" w:hAnsi="Arial" w:cs="Arial"/>
        </w:rPr>
      </w:pPr>
      <w:r w:rsidRPr="00107B53">
        <w:rPr>
          <w:rFonts w:ascii="Arial" w:hAnsi="Arial" w:cs="Arial"/>
          <w:color w:val="000000" w:themeColor="text1"/>
        </w:rPr>
        <w:t xml:space="preserve">Ďalej generálny riaditeľ povedal, že </w:t>
      </w:r>
      <w:r w:rsidR="003D55E4" w:rsidRPr="00107B53">
        <w:rPr>
          <w:rFonts w:ascii="Arial" w:hAnsi="Arial" w:cs="Arial"/>
          <w:color w:val="000000" w:themeColor="text1"/>
        </w:rPr>
        <w:t xml:space="preserve">EANA ako stavovská organizácia rieši aj vzťahy a problematiku nadnárodnej legislatívy. </w:t>
      </w:r>
      <w:r w:rsidR="003D55E4" w:rsidRPr="00107B53">
        <w:rPr>
          <w:rFonts w:ascii="Arial" w:hAnsi="Arial" w:cs="Arial"/>
        </w:rPr>
        <w:t xml:space="preserve">Tlačové agentúry by mali byť súčasťou skupiny tvorcov umeleckých a žurnalistických diel, ktorých chce Európska komisia (EK) viac chrániť pred neoprávneným kopírovaním na webe. Na konferencii to uviedol zástupca </w:t>
      </w:r>
      <w:proofErr w:type="spellStart"/>
      <w:r w:rsidR="003D55E4" w:rsidRPr="00107B53">
        <w:rPr>
          <w:rFonts w:ascii="Arial" w:hAnsi="Arial" w:cs="Arial"/>
        </w:rPr>
        <w:t>Agence</w:t>
      </w:r>
      <w:proofErr w:type="spellEnd"/>
      <w:r w:rsidR="00D94EB2" w:rsidRPr="00107B53">
        <w:rPr>
          <w:rFonts w:ascii="Arial" w:hAnsi="Arial" w:cs="Arial"/>
        </w:rPr>
        <w:t xml:space="preserve"> </w:t>
      </w:r>
      <w:proofErr w:type="spellStart"/>
      <w:r w:rsidR="003D55E4" w:rsidRPr="00107B53">
        <w:rPr>
          <w:rFonts w:ascii="Arial" w:hAnsi="Arial" w:cs="Arial"/>
        </w:rPr>
        <w:t>France</w:t>
      </w:r>
      <w:proofErr w:type="spellEnd"/>
      <w:r w:rsidR="003D55E4" w:rsidRPr="00107B53">
        <w:rPr>
          <w:rFonts w:ascii="Arial" w:hAnsi="Arial" w:cs="Arial"/>
        </w:rPr>
        <w:t xml:space="preserve">-Presse (AFP) </w:t>
      </w:r>
      <w:proofErr w:type="spellStart"/>
      <w:r w:rsidR="003D55E4" w:rsidRPr="00107B53">
        <w:rPr>
          <w:rFonts w:ascii="Arial" w:hAnsi="Arial" w:cs="Arial"/>
        </w:rPr>
        <w:t>Christophe</w:t>
      </w:r>
      <w:proofErr w:type="spellEnd"/>
      <w:r w:rsidR="00D94EB2" w:rsidRPr="00107B53">
        <w:rPr>
          <w:rFonts w:ascii="Arial" w:hAnsi="Arial" w:cs="Arial"/>
        </w:rPr>
        <w:t xml:space="preserve"> </w:t>
      </w:r>
      <w:proofErr w:type="spellStart"/>
      <w:r w:rsidR="003D55E4" w:rsidRPr="00107B53">
        <w:rPr>
          <w:rFonts w:ascii="Arial" w:hAnsi="Arial" w:cs="Arial"/>
        </w:rPr>
        <w:t>Walter</w:t>
      </w:r>
      <w:proofErr w:type="spellEnd"/>
      <w:r w:rsidR="003D55E4" w:rsidRPr="00107B53">
        <w:rPr>
          <w:rFonts w:ascii="Arial" w:hAnsi="Arial" w:cs="Arial"/>
        </w:rPr>
        <w:t xml:space="preserve"> Petit. </w:t>
      </w:r>
      <w:r w:rsidR="003E686A">
        <w:rPr>
          <w:rFonts w:ascii="Arial" w:hAnsi="Arial" w:cs="Arial"/>
        </w:rPr>
        <w:t>V</w:t>
      </w:r>
      <w:r w:rsidR="003D55E4" w:rsidRPr="00107B53">
        <w:rPr>
          <w:rFonts w:ascii="Arial" w:hAnsi="Arial" w:cs="Arial"/>
        </w:rPr>
        <w:t> navrhovanom prepracovaní pravidiel Európskej únie (EÚ) v oblasti autorských práv, ktoré inicioval predseda EK Jean-</w:t>
      </w:r>
      <w:proofErr w:type="spellStart"/>
      <w:r w:rsidR="003D55E4" w:rsidRPr="00107B53">
        <w:rPr>
          <w:rFonts w:ascii="Arial" w:hAnsi="Arial" w:cs="Arial"/>
        </w:rPr>
        <w:t>Claude</w:t>
      </w:r>
      <w:proofErr w:type="spellEnd"/>
      <w:r w:rsidR="00D94EB2" w:rsidRPr="00107B53">
        <w:rPr>
          <w:rFonts w:ascii="Arial" w:hAnsi="Arial" w:cs="Arial"/>
        </w:rPr>
        <w:t xml:space="preserve"> </w:t>
      </w:r>
      <w:proofErr w:type="spellStart"/>
      <w:r w:rsidR="003D55E4" w:rsidRPr="00107B53">
        <w:rPr>
          <w:rFonts w:ascii="Arial" w:hAnsi="Arial" w:cs="Arial"/>
        </w:rPr>
        <w:t>Juncker</w:t>
      </w:r>
      <w:proofErr w:type="spellEnd"/>
      <w:r w:rsidR="003D55E4" w:rsidRPr="00107B53">
        <w:rPr>
          <w:rFonts w:ascii="Arial" w:hAnsi="Arial" w:cs="Arial"/>
        </w:rPr>
        <w:t xml:space="preserve">, sa v skupine, ktorej by sa zvýšená ochrana mala týkať, zabudlo na tlačové agentúry. EANA chce </w:t>
      </w:r>
      <w:r w:rsidR="003E686A">
        <w:rPr>
          <w:rFonts w:ascii="Arial" w:hAnsi="Arial" w:cs="Arial"/>
        </w:rPr>
        <w:t xml:space="preserve"> a musí </w:t>
      </w:r>
      <w:r w:rsidR="003D55E4" w:rsidRPr="00107B53">
        <w:rPr>
          <w:rFonts w:ascii="Arial" w:hAnsi="Arial" w:cs="Arial"/>
        </w:rPr>
        <w:t>pripraviť analýzu pre Európsku komisiu, ktorá podporí rozšírenie nového návrhu pravidiel Únie aj o tlačové agentúry.</w:t>
      </w:r>
    </w:p>
    <w:p w:rsidR="003D55E4" w:rsidRPr="00107B53" w:rsidRDefault="003D55E4" w:rsidP="003D55E4">
      <w:pPr>
        <w:jc w:val="both"/>
        <w:rPr>
          <w:rFonts w:ascii="Arial" w:hAnsi="Arial" w:cs="Arial"/>
        </w:rPr>
      </w:pPr>
      <w:r w:rsidRPr="00107B53">
        <w:rPr>
          <w:rFonts w:ascii="Arial" w:hAnsi="Arial" w:cs="Arial"/>
        </w:rPr>
        <w:t>TASR počas konferencie podpísala</w:t>
      </w:r>
      <w:r w:rsidR="003E686A">
        <w:rPr>
          <w:rFonts w:ascii="Arial" w:hAnsi="Arial" w:cs="Arial"/>
        </w:rPr>
        <w:t xml:space="preserve">, obnovila a rozšírila </w:t>
      </w:r>
      <w:r w:rsidRPr="00107B53">
        <w:rPr>
          <w:rFonts w:ascii="Arial" w:hAnsi="Arial" w:cs="Arial"/>
        </w:rPr>
        <w:t xml:space="preserve"> zmluvu o spolupráci s tureckou agentúrou </w:t>
      </w:r>
      <w:proofErr w:type="spellStart"/>
      <w:r w:rsidRPr="00107B53">
        <w:rPr>
          <w:rFonts w:ascii="Arial" w:hAnsi="Arial" w:cs="Arial"/>
        </w:rPr>
        <w:t>Anadolu</w:t>
      </w:r>
      <w:proofErr w:type="spellEnd"/>
      <w:r w:rsidR="00D94EB2" w:rsidRPr="00107B53">
        <w:rPr>
          <w:rFonts w:ascii="Arial" w:hAnsi="Arial" w:cs="Arial"/>
        </w:rPr>
        <w:t xml:space="preserve"> </w:t>
      </w:r>
      <w:proofErr w:type="spellStart"/>
      <w:r w:rsidRPr="00107B53">
        <w:rPr>
          <w:rFonts w:ascii="Arial" w:hAnsi="Arial" w:cs="Arial"/>
        </w:rPr>
        <w:t>Agency</w:t>
      </w:r>
      <w:proofErr w:type="spellEnd"/>
      <w:r w:rsidRPr="00107B53">
        <w:rPr>
          <w:rFonts w:ascii="Arial" w:hAnsi="Arial" w:cs="Arial"/>
        </w:rPr>
        <w:t xml:space="preserve">. Zmluva rozširuje doterajšiu spoluprácu o nové segmenty </w:t>
      </w:r>
      <w:proofErr w:type="spellStart"/>
      <w:r w:rsidRPr="00107B53">
        <w:rPr>
          <w:rFonts w:ascii="Arial" w:hAnsi="Arial" w:cs="Arial"/>
        </w:rPr>
        <w:t>foto</w:t>
      </w:r>
      <w:proofErr w:type="spellEnd"/>
      <w:r w:rsidRPr="00107B53">
        <w:rPr>
          <w:rFonts w:ascii="Arial" w:hAnsi="Arial" w:cs="Arial"/>
        </w:rPr>
        <w:t xml:space="preserve"> a video spravodajstva i kvantitu preberaných informácií. V súvislosti s dianím v Európe a úlohou Turecka ide o dôležitý krok pre zabezpečenie autentického spravodajstva, a to nielen z nadnárodných zdrojov Reuters či AP. </w:t>
      </w:r>
    </w:p>
    <w:p w:rsidR="003D55E4" w:rsidRPr="00107B53" w:rsidRDefault="003D55E4" w:rsidP="003D55E4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Novým prezidentom Európskej aliancie tlačových agentúr (EANA) sa stal výkonný riaditeľ a šéfredaktor švédskej agentúry TT </w:t>
      </w:r>
      <w:proofErr w:type="spellStart"/>
      <w:r w:rsidRPr="00107B53">
        <w:rPr>
          <w:rFonts w:ascii="Arial" w:hAnsi="Arial" w:cs="Arial"/>
        </w:rPr>
        <w:t>Jonas</w:t>
      </w:r>
      <w:proofErr w:type="spellEnd"/>
      <w:r w:rsidR="00842296">
        <w:rPr>
          <w:rFonts w:ascii="Arial" w:hAnsi="Arial" w:cs="Arial"/>
        </w:rPr>
        <w:t xml:space="preserve"> </w:t>
      </w:r>
      <w:proofErr w:type="spellStart"/>
      <w:r w:rsidRPr="00107B53">
        <w:rPr>
          <w:rFonts w:ascii="Arial" w:hAnsi="Arial" w:cs="Arial"/>
        </w:rPr>
        <w:t>Eriksson</w:t>
      </w:r>
      <w:proofErr w:type="spellEnd"/>
      <w:r w:rsidRPr="00107B53">
        <w:rPr>
          <w:rFonts w:ascii="Arial" w:hAnsi="Arial" w:cs="Arial"/>
        </w:rPr>
        <w:t xml:space="preserve">. Na pozícii vystrieda výkonného riaditeľa britskej agentúry PA </w:t>
      </w:r>
      <w:proofErr w:type="spellStart"/>
      <w:r w:rsidRPr="00107B53">
        <w:rPr>
          <w:rFonts w:ascii="Arial" w:hAnsi="Arial" w:cs="Arial"/>
        </w:rPr>
        <w:t>Clivea</w:t>
      </w:r>
      <w:proofErr w:type="spellEnd"/>
      <w:r w:rsidR="00842296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107B53">
        <w:rPr>
          <w:rFonts w:ascii="Arial" w:hAnsi="Arial" w:cs="Arial"/>
        </w:rPr>
        <w:t>Marshalla</w:t>
      </w:r>
      <w:proofErr w:type="spellEnd"/>
      <w:r w:rsidRPr="00107B53">
        <w:rPr>
          <w:rFonts w:ascii="Arial" w:hAnsi="Arial" w:cs="Arial"/>
        </w:rPr>
        <w:t>.</w:t>
      </w:r>
    </w:p>
    <w:p w:rsidR="003D55E4" w:rsidRPr="00107B53" w:rsidRDefault="003D55E4" w:rsidP="003D55E4">
      <w:pPr>
        <w:jc w:val="both"/>
        <w:rPr>
          <w:rFonts w:ascii="Arial" w:hAnsi="Arial" w:cs="Arial"/>
          <w:color w:val="000000" w:themeColor="text1"/>
        </w:rPr>
      </w:pPr>
      <w:r w:rsidRPr="00107B53">
        <w:rPr>
          <w:rFonts w:ascii="Arial" w:hAnsi="Arial" w:cs="Arial"/>
          <w:color w:val="000000" w:themeColor="text1"/>
        </w:rPr>
        <w:t xml:space="preserve">Počas konferencie prebehli neformálne stretnutia s partnerskými agentúrami, ale i rokovania o podmienkach spolupráce s nemeckou agentúrou DPA, francúzskou AFP, ale i tlačovou </w:t>
      </w:r>
      <w:r w:rsidRPr="00107B53">
        <w:rPr>
          <w:rFonts w:ascii="Arial" w:hAnsi="Arial" w:cs="Arial"/>
          <w:color w:val="000000" w:themeColor="text1"/>
        </w:rPr>
        <w:lastRenderedPageBreak/>
        <w:t xml:space="preserve">agentúrou </w:t>
      </w:r>
      <w:proofErr w:type="spellStart"/>
      <w:r w:rsidRPr="00107B53">
        <w:rPr>
          <w:rFonts w:ascii="Arial" w:hAnsi="Arial" w:cs="Arial"/>
          <w:color w:val="000000" w:themeColor="text1"/>
        </w:rPr>
        <w:t>Andory</w:t>
      </w:r>
      <w:proofErr w:type="spellEnd"/>
      <w:r w:rsidRPr="00107B53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107B53">
        <w:rPr>
          <w:rFonts w:ascii="Arial" w:hAnsi="Arial" w:cs="Arial"/>
          <w:color w:val="000000" w:themeColor="text1"/>
        </w:rPr>
        <w:t>Andora</w:t>
      </w:r>
      <w:proofErr w:type="spellEnd"/>
      <w:r w:rsidRPr="00107B53">
        <w:rPr>
          <w:rFonts w:ascii="Arial" w:hAnsi="Arial" w:cs="Arial"/>
          <w:color w:val="000000" w:themeColor="text1"/>
        </w:rPr>
        <w:t xml:space="preserve"> News </w:t>
      </w:r>
      <w:proofErr w:type="spellStart"/>
      <w:r w:rsidRPr="00107B53">
        <w:rPr>
          <w:rFonts w:ascii="Arial" w:hAnsi="Arial" w:cs="Arial"/>
          <w:color w:val="000000" w:themeColor="text1"/>
        </w:rPr>
        <w:t>Agency</w:t>
      </w:r>
      <w:proofErr w:type="spellEnd"/>
      <w:r w:rsidRPr="00107B53">
        <w:rPr>
          <w:rFonts w:ascii="Arial" w:hAnsi="Arial" w:cs="Arial"/>
          <w:color w:val="000000" w:themeColor="text1"/>
        </w:rPr>
        <w:t>), ktorá prejavila záujem o projekt Školský servis TASR.</w:t>
      </w:r>
      <w:r w:rsidR="00D94EB2" w:rsidRPr="00107B53">
        <w:rPr>
          <w:rFonts w:ascii="Arial" w:hAnsi="Arial" w:cs="Arial"/>
          <w:color w:val="000000" w:themeColor="text1"/>
        </w:rPr>
        <w:t xml:space="preserve"> O Školský </w:t>
      </w:r>
      <w:proofErr w:type="spellStart"/>
      <w:r w:rsidR="00D94EB2" w:rsidRPr="00107B53">
        <w:rPr>
          <w:rFonts w:ascii="Arial" w:hAnsi="Arial" w:cs="Arial"/>
          <w:color w:val="000000" w:themeColor="text1"/>
        </w:rPr>
        <w:t>srervis</w:t>
      </w:r>
      <w:proofErr w:type="spellEnd"/>
      <w:r w:rsidR="00D94EB2" w:rsidRPr="00107B53">
        <w:rPr>
          <w:rFonts w:ascii="Arial" w:hAnsi="Arial" w:cs="Arial"/>
          <w:color w:val="000000" w:themeColor="text1"/>
        </w:rPr>
        <w:t xml:space="preserve"> majú záujem i Poliaci a Maďari.</w:t>
      </w:r>
    </w:p>
    <w:p w:rsidR="003D55E4" w:rsidRPr="00107B53" w:rsidRDefault="00BB1DD9" w:rsidP="005576EB">
      <w:pPr>
        <w:ind w:firstLine="708"/>
        <w:rPr>
          <w:rFonts w:ascii="Arial" w:hAnsi="Arial" w:cs="Arial"/>
          <w:color w:val="000000" w:themeColor="text1"/>
        </w:rPr>
      </w:pPr>
      <w:r w:rsidRPr="00107B53">
        <w:rPr>
          <w:rFonts w:ascii="Arial" w:hAnsi="Arial" w:cs="Arial"/>
          <w:color w:val="000000" w:themeColor="text1"/>
        </w:rPr>
        <w:t xml:space="preserve"> </w:t>
      </w:r>
      <w:r w:rsidR="004F400A" w:rsidRPr="00107B53">
        <w:rPr>
          <w:rFonts w:ascii="Arial" w:hAnsi="Arial" w:cs="Arial"/>
          <w:color w:val="000000" w:themeColor="text1"/>
        </w:rPr>
        <w:t>G</w:t>
      </w:r>
      <w:r w:rsidRPr="00107B53">
        <w:rPr>
          <w:rFonts w:ascii="Arial" w:hAnsi="Arial" w:cs="Arial"/>
          <w:color w:val="000000" w:themeColor="text1"/>
        </w:rPr>
        <w:t xml:space="preserve">enerálny riaditeľ  konštatoval, že to bola  </w:t>
      </w:r>
      <w:r w:rsidR="003E686A">
        <w:rPr>
          <w:rFonts w:ascii="Arial" w:hAnsi="Arial" w:cs="Arial"/>
          <w:color w:val="000000" w:themeColor="text1"/>
        </w:rPr>
        <w:t xml:space="preserve">výborná </w:t>
      </w:r>
      <w:r w:rsidRPr="00107B53">
        <w:rPr>
          <w:rFonts w:ascii="Arial" w:hAnsi="Arial" w:cs="Arial"/>
          <w:color w:val="000000" w:themeColor="text1"/>
        </w:rPr>
        <w:t xml:space="preserve"> prezentácia TASR  a aj Slovenska . K</w:t>
      </w:r>
      <w:r w:rsidR="003D55E4" w:rsidRPr="00107B53">
        <w:rPr>
          <w:rFonts w:ascii="Arial" w:hAnsi="Arial" w:cs="Arial"/>
          <w:color w:val="000000" w:themeColor="text1"/>
        </w:rPr>
        <w:t>onferencia EANA a jej Valné zhromaždenie sa  konalo v</w:t>
      </w:r>
      <w:r w:rsidR="003E686A">
        <w:rPr>
          <w:rFonts w:ascii="Arial" w:hAnsi="Arial" w:cs="Arial"/>
          <w:color w:val="000000" w:themeColor="text1"/>
        </w:rPr>
        <w:t> </w:t>
      </w:r>
      <w:r w:rsidR="003D55E4" w:rsidRPr="00107B53">
        <w:rPr>
          <w:rFonts w:ascii="Arial" w:hAnsi="Arial" w:cs="Arial"/>
          <w:color w:val="000000" w:themeColor="text1"/>
        </w:rPr>
        <w:t>Bratislave</w:t>
      </w:r>
      <w:r w:rsidR="003E686A">
        <w:rPr>
          <w:rFonts w:ascii="Arial" w:hAnsi="Arial" w:cs="Arial"/>
          <w:color w:val="000000" w:themeColor="text1"/>
        </w:rPr>
        <w:t xml:space="preserve"> </w:t>
      </w:r>
      <w:r w:rsidR="003E686A" w:rsidRPr="00107B53">
        <w:rPr>
          <w:rFonts w:ascii="Arial" w:hAnsi="Arial" w:cs="Arial"/>
          <w:color w:val="000000" w:themeColor="text1"/>
        </w:rPr>
        <w:t>prvýkrát</w:t>
      </w:r>
      <w:r w:rsidR="003D55E4" w:rsidRPr="00107B53">
        <w:rPr>
          <w:rFonts w:ascii="Arial" w:hAnsi="Arial" w:cs="Arial"/>
          <w:color w:val="000000" w:themeColor="text1"/>
        </w:rPr>
        <w:t xml:space="preserve">. Počet mediálnych lídrov a delegácií svedčí o veľkom záujme o Bratislavu. </w:t>
      </w:r>
    </w:p>
    <w:p w:rsidR="003D55E4" w:rsidRPr="00107B53" w:rsidRDefault="003D55E4" w:rsidP="003D55E4">
      <w:pPr>
        <w:jc w:val="both"/>
        <w:rPr>
          <w:rFonts w:ascii="Arial" w:hAnsi="Arial" w:cs="Arial"/>
          <w:color w:val="000000" w:themeColor="text1"/>
        </w:rPr>
      </w:pPr>
      <w:r w:rsidRPr="00107B53">
        <w:rPr>
          <w:rFonts w:ascii="Arial" w:hAnsi="Arial" w:cs="Arial"/>
          <w:color w:val="000000" w:themeColor="text1"/>
        </w:rPr>
        <w:t xml:space="preserve">TASR prezentovala nielen svoju prácu, ale i krajinu, zvyky a tradície. Bratislava si získala veľký rešpekt v medzinárodných novinárskych kruhoch. Väčšina zúčastnených prejavila záujem sa na Slovensko vrátiť či už profesionálne, ale i osobne, keďže išlo o ich prvú návštevu Slovenska. </w:t>
      </w:r>
      <w:r w:rsidR="00D94EB2" w:rsidRPr="00107B53">
        <w:rPr>
          <w:rFonts w:ascii="Arial" w:hAnsi="Arial" w:cs="Arial"/>
          <w:color w:val="000000" w:themeColor="text1"/>
        </w:rPr>
        <w:t>Generálny riaditeľ poznamenal, že dostal niekoľko ďakovných e-mailov od zahraničných partnerov.  Taktiež sa poďakoval všetkým, ktorí sa na akcii podieľali.</w:t>
      </w:r>
      <w:r w:rsidRPr="00107B53">
        <w:rPr>
          <w:rFonts w:ascii="Arial" w:hAnsi="Arial" w:cs="Arial"/>
          <w:color w:val="000000" w:themeColor="text1"/>
        </w:rPr>
        <w:t xml:space="preserve"> </w:t>
      </w:r>
    </w:p>
    <w:p w:rsidR="003D55E4" w:rsidRPr="00107B53" w:rsidRDefault="004F400A" w:rsidP="005576EB">
      <w:pPr>
        <w:ind w:firstLine="708"/>
        <w:rPr>
          <w:rFonts w:ascii="Arial" w:hAnsi="Arial" w:cs="Arial"/>
          <w:color w:val="000000" w:themeColor="text1"/>
        </w:rPr>
      </w:pPr>
      <w:r w:rsidRPr="00107B53">
        <w:rPr>
          <w:rFonts w:ascii="Arial" w:hAnsi="Arial" w:cs="Arial"/>
          <w:color w:val="000000" w:themeColor="text1"/>
        </w:rPr>
        <w:t xml:space="preserve">Na záver zdôraznil, že </w:t>
      </w:r>
      <w:r w:rsidR="003D55E4" w:rsidRPr="00107B53">
        <w:rPr>
          <w:rFonts w:ascii="Arial" w:hAnsi="Arial" w:cs="Arial"/>
          <w:color w:val="000000" w:themeColor="text1"/>
        </w:rPr>
        <w:t>TASR posilnila svoje postavenie na medzinárodnom poli ako relevantný a </w:t>
      </w:r>
      <w:proofErr w:type="spellStart"/>
      <w:r w:rsidR="003D55E4" w:rsidRPr="00107B53">
        <w:rPr>
          <w:rFonts w:ascii="Arial" w:hAnsi="Arial" w:cs="Arial"/>
          <w:color w:val="000000" w:themeColor="text1"/>
        </w:rPr>
        <w:t>kredibilný</w:t>
      </w:r>
      <w:proofErr w:type="spellEnd"/>
      <w:r w:rsidR="003D55E4" w:rsidRPr="00107B53">
        <w:rPr>
          <w:rFonts w:ascii="Arial" w:hAnsi="Arial" w:cs="Arial"/>
          <w:color w:val="000000" w:themeColor="text1"/>
        </w:rPr>
        <w:t xml:space="preserve"> partner. </w:t>
      </w:r>
      <w:r w:rsidR="00756010" w:rsidRPr="00107B53">
        <w:rPr>
          <w:rFonts w:ascii="Arial" w:hAnsi="Arial" w:cs="Arial"/>
          <w:color w:val="000000" w:themeColor="text1"/>
        </w:rPr>
        <w:t>Členovia rady si prezreli i fotodokumentáciu z tohto podujatia.</w:t>
      </w:r>
    </w:p>
    <w:p w:rsidR="00D94EB2" w:rsidRPr="00107B53" w:rsidRDefault="00D94EB2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B14A5E" w:rsidRPr="00107B53" w:rsidRDefault="00B14A5E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>P</w:t>
      </w:r>
      <w:r w:rsidR="00475D33" w:rsidRPr="00107B53">
        <w:rPr>
          <w:rFonts w:eastAsia="Times New Roman"/>
          <w:sz w:val="22"/>
          <w:szCs w:val="22"/>
        </w:rPr>
        <w:t>odp</w:t>
      </w:r>
      <w:r w:rsidRPr="00107B53">
        <w:rPr>
          <w:rFonts w:eastAsia="Times New Roman"/>
          <w:sz w:val="22"/>
          <w:szCs w:val="22"/>
        </w:rPr>
        <w:t>redseda rady poďakoval GR TASR a</w:t>
      </w:r>
      <w:r w:rsidR="00475D33" w:rsidRPr="00107B53">
        <w:rPr>
          <w:rFonts w:eastAsia="Times New Roman"/>
          <w:sz w:val="22"/>
          <w:szCs w:val="22"/>
        </w:rPr>
        <w:t> otvoril diskusiu.</w:t>
      </w:r>
    </w:p>
    <w:p w:rsidR="00756010" w:rsidRPr="00107B53" w:rsidRDefault="00756010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4F400A" w:rsidRPr="00107B53" w:rsidRDefault="00E26EFD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 xml:space="preserve">Členovia Správnej rady </w:t>
      </w:r>
      <w:r w:rsidR="004F400A" w:rsidRPr="00107B53">
        <w:rPr>
          <w:rFonts w:eastAsia="Times New Roman"/>
          <w:sz w:val="22"/>
          <w:szCs w:val="22"/>
        </w:rPr>
        <w:t xml:space="preserve"> sa zaujímali, či médiá priniesli informáciu o tejto konferencii, </w:t>
      </w:r>
      <w:r w:rsidR="00756010" w:rsidRPr="00107B53">
        <w:rPr>
          <w:rFonts w:eastAsia="Times New Roman"/>
          <w:sz w:val="22"/>
          <w:szCs w:val="22"/>
        </w:rPr>
        <w:t xml:space="preserve">o </w:t>
      </w:r>
      <w:r w:rsidR="004F400A" w:rsidRPr="00107B53">
        <w:rPr>
          <w:rFonts w:eastAsia="Times New Roman"/>
          <w:sz w:val="22"/>
          <w:szCs w:val="22"/>
        </w:rPr>
        <w:t xml:space="preserve">funkčné obdobie nového predsedu   a vysoko ocenili  </w:t>
      </w:r>
      <w:r w:rsidR="005576EB">
        <w:rPr>
          <w:rFonts w:eastAsia="Times New Roman"/>
          <w:sz w:val="22"/>
          <w:szCs w:val="22"/>
        </w:rPr>
        <w:t>celú</w:t>
      </w:r>
      <w:r w:rsidR="004F400A" w:rsidRPr="00107B53">
        <w:rPr>
          <w:rFonts w:eastAsia="Times New Roman"/>
          <w:sz w:val="22"/>
          <w:szCs w:val="22"/>
        </w:rPr>
        <w:t xml:space="preserve"> akciu.</w:t>
      </w:r>
    </w:p>
    <w:p w:rsidR="004F400A" w:rsidRPr="00107B53" w:rsidRDefault="004F400A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>Generálny riaditeľ odpovedal na otázky-funkčné obdobie predsedu  je 2 roky a išlo o uzavreté rokovanie.</w:t>
      </w:r>
    </w:p>
    <w:p w:rsidR="00475D33" w:rsidRPr="00107B53" w:rsidRDefault="00E26EFD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 xml:space="preserve">  </w:t>
      </w:r>
    </w:p>
    <w:p w:rsidR="00E26EFD" w:rsidRPr="00107B53" w:rsidRDefault="00E26EFD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 xml:space="preserve">Po </w:t>
      </w:r>
      <w:r w:rsidR="004F400A" w:rsidRPr="00107B53">
        <w:rPr>
          <w:rFonts w:eastAsia="Times New Roman"/>
          <w:sz w:val="22"/>
          <w:szCs w:val="22"/>
        </w:rPr>
        <w:t>s</w:t>
      </w:r>
      <w:r w:rsidRPr="00107B53">
        <w:rPr>
          <w:rFonts w:eastAsia="Times New Roman"/>
          <w:sz w:val="22"/>
          <w:szCs w:val="22"/>
        </w:rPr>
        <w:t>ko</w:t>
      </w:r>
      <w:r w:rsidR="004F400A" w:rsidRPr="00107B53">
        <w:rPr>
          <w:rFonts w:eastAsia="Times New Roman"/>
          <w:sz w:val="22"/>
          <w:szCs w:val="22"/>
        </w:rPr>
        <w:t>n</w:t>
      </w:r>
      <w:r w:rsidRPr="00107B53">
        <w:rPr>
          <w:rFonts w:eastAsia="Times New Roman"/>
          <w:sz w:val="22"/>
          <w:szCs w:val="22"/>
        </w:rPr>
        <w:t>čení diskusie  podpredseda rady</w:t>
      </w:r>
      <w:r w:rsidR="00FF543E" w:rsidRPr="00107B53">
        <w:rPr>
          <w:rFonts w:eastAsia="Times New Roman"/>
          <w:sz w:val="22"/>
          <w:szCs w:val="22"/>
        </w:rPr>
        <w:t xml:space="preserve"> navrhol</w:t>
      </w:r>
      <w:r w:rsidRPr="00107B53">
        <w:rPr>
          <w:rFonts w:eastAsia="Times New Roman"/>
          <w:sz w:val="22"/>
          <w:szCs w:val="22"/>
        </w:rPr>
        <w:t xml:space="preserve"> uznesenie : </w:t>
      </w:r>
    </w:p>
    <w:p w:rsidR="00E26EFD" w:rsidRPr="00107B53" w:rsidRDefault="00E26EFD" w:rsidP="00475D33">
      <w:pPr>
        <w:pStyle w:val="Default"/>
        <w:ind w:firstLine="708"/>
        <w:jc w:val="both"/>
        <w:rPr>
          <w:sz w:val="22"/>
          <w:szCs w:val="22"/>
        </w:rPr>
      </w:pPr>
    </w:p>
    <w:p w:rsidR="00B14A5E" w:rsidRPr="00107B53" w:rsidRDefault="00B14A5E" w:rsidP="00B14A5E">
      <w:pPr>
        <w:ind w:firstLine="720"/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b/>
          <w:color w:val="000000"/>
        </w:rPr>
        <w:t>UZNESENIE č. 2</w:t>
      </w:r>
      <w:r w:rsidR="004F400A" w:rsidRPr="00107B53">
        <w:rPr>
          <w:rFonts w:ascii="Arial" w:hAnsi="Arial" w:cs="Arial"/>
          <w:b/>
          <w:color w:val="000000"/>
        </w:rPr>
        <w:t>7</w:t>
      </w:r>
      <w:r w:rsidRPr="00107B53">
        <w:rPr>
          <w:rFonts w:ascii="Arial" w:hAnsi="Arial" w:cs="Arial"/>
          <w:b/>
          <w:color w:val="000000"/>
        </w:rPr>
        <w:t>/2016</w:t>
      </w:r>
    </w:p>
    <w:p w:rsidR="00B14A5E" w:rsidRPr="00107B53" w:rsidRDefault="00B14A5E" w:rsidP="00B14A5E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> </w:t>
      </w:r>
    </w:p>
    <w:p w:rsidR="00B14A5E" w:rsidRPr="00107B53" w:rsidRDefault="00B14A5E" w:rsidP="00B14A5E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107B53">
        <w:rPr>
          <w:rFonts w:ascii="Arial" w:hAnsi="Arial" w:cs="Arial"/>
          <w:color w:val="000000"/>
          <w:sz w:val="22"/>
          <w:szCs w:val="22"/>
        </w:rPr>
        <w:t xml:space="preserve">SR TASR </w:t>
      </w:r>
      <w:r w:rsidR="004F400A" w:rsidRPr="00107B53">
        <w:rPr>
          <w:rFonts w:ascii="Arial" w:hAnsi="Arial" w:cs="Arial"/>
          <w:color w:val="000000"/>
          <w:sz w:val="22"/>
          <w:szCs w:val="22"/>
        </w:rPr>
        <w:t xml:space="preserve"> zobrala </w:t>
      </w:r>
      <w:r w:rsidR="00931B1C" w:rsidRPr="00107B53">
        <w:rPr>
          <w:rFonts w:ascii="Arial" w:hAnsi="Arial" w:cs="Arial"/>
          <w:color w:val="000000"/>
          <w:sz w:val="22"/>
          <w:szCs w:val="22"/>
        </w:rPr>
        <w:t xml:space="preserve"> na vedomie </w:t>
      </w:r>
      <w:r w:rsidR="004F400A" w:rsidRPr="00107B53">
        <w:rPr>
          <w:rFonts w:ascii="Arial" w:hAnsi="Arial" w:cs="Arial"/>
          <w:sz w:val="22"/>
          <w:szCs w:val="22"/>
        </w:rPr>
        <w:t xml:space="preserve">Vyhodnotenie  konferencie 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tla</w:t>
      </w:r>
      <w:r w:rsidR="004F400A" w:rsidRPr="00107B53">
        <w:rPr>
          <w:rFonts w:ascii="Arial" w:hAnsi="Arial" w:cs="Arial"/>
          <w:bCs/>
          <w:sz w:val="22"/>
          <w:szCs w:val="22"/>
        </w:rPr>
        <w:t>čo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vý</w:t>
      </w:r>
      <w:r w:rsidR="004F400A" w:rsidRPr="00107B53">
        <w:rPr>
          <w:rFonts w:ascii="Arial" w:hAnsi="Arial" w:cs="Arial"/>
          <w:bCs/>
          <w:sz w:val="22"/>
          <w:szCs w:val="22"/>
        </w:rPr>
        <w:t>ch</w:t>
      </w:r>
      <w:r w:rsidR="004F400A" w:rsidRPr="00107B53">
        <w:rPr>
          <w:rFonts w:ascii="Arial" w:hAnsi="Arial" w:cs="Arial"/>
          <w:bCs/>
          <w:spacing w:val="46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age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ntú</w:t>
      </w:r>
      <w:r w:rsidR="004F400A" w:rsidRPr="00107B53">
        <w:rPr>
          <w:rFonts w:ascii="Arial" w:hAnsi="Arial" w:cs="Arial"/>
          <w:bCs/>
          <w:sz w:val="22"/>
          <w:szCs w:val="22"/>
        </w:rPr>
        <w:t>r z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dr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u</w:t>
      </w:r>
      <w:r w:rsidR="004F400A" w:rsidRPr="00107B53">
        <w:rPr>
          <w:rFonts w:ascii="Arial" w:hAnsi="Arial" w:cs="Arial"/>
          <w:bCs/>
          <w:sz w:val="22"/>
          <w:szCs w:val="22"/>
        </w:rPr>
        <w:t>ž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e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n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ý</w:t>
      </w:r>
      <w:r w:rsidR="004F400A" w:rsidRPr="00107B53">
        <w:rPr>
          <w:rFonts w:ascii="Arial" w:hAnsi="Arial" w:cs="Arial"/>
          <w:bCs/>
          <w:sz w:val="22"/>
          <w:szCs w:val="22"/>
        </w:rPr>
        <w:t>ch</w:t>
      </w:r>
      <w:r w:rsidR="004F400A" w:rsidRPr="00107B53">
        <w:rPr>
          <w:rFonts w:ascii="Arial" w:hAnsi="Arial" w:cs="Arial"/>
          <w:bCs/>
          <w:spacing w:val="11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z w:val="22"/>
          <w:szCs w:val="22"/>
        </w:rPr>
        <w:t>v</w:t>
      </w:r>
      <w:r w:rsidR="004F400A" w:rsidRPr="00107B53">
        <w:rPr>
          <w:rFonts w:ascii="Arial" w:hAnsi="Arial" w:cs="Arial"/>
          <w:bCs/>
          <w:spacing w:val="2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A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li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a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n</w:t>
      </w:r>
      <w:r w:rsidR="004F400A" w:rsidRPr="00107B53">
        <w:rPr>
          <w:rFonts w:ascii="Arial" w:hAnsi="Arial" w:cs="Arial"/>
          <w:bCs/>
          <w:spacing w:val="-2"/>
          <w:sz w:val="22"/>
          <w:szCs w:val="22"/>
        </w:rPr>
        <w:t>c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i</w:t>
      </w:r>
      <w:r w:rsidR="004F400A" w:rsidRPr="00107B53">
        <w:rPr>
          <w:rFonts w:ascii="Arial" w:hAnsi="Arial" w:cs="Arial"/>
          <w:bCs/>
          <w:sz w:val="22"/>
          <w:szCs w:val="22"/>
        </w:rPr>
        <w:t xml:space="preserve">i  </w:t>
      </w:r>
      <w:r w:rsidR="004F400A" w:rsidRPr="00107B53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e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ur</w:t>
      </w:r>
      <w:r w:rsidR="004F400A" w:rsidRPr="00107B53">
        <w:rPr>
          <w:rFonts w:ascii="Arial" w:hAnsi="Arial" w:cs="Arial"/>
          <w:bCs/>
          <w:sz w:val="22"/>
          <w:szCs w:val="22"/>
        </w:rPr>
        <w:t>ó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p</w:t>
      </w:r>
      <w:r w:rsidR="004F400A" w:rsidRPr="00107B53">
        <w:rPr>
          <w:rFonts w:ascii="Arial" w:hAnsi="Arial" w:cs="Arial"/>
          <w:bCs/>
          <w:sz w:val="22"/>
          <w:szCs w:val="22"/>
        </w:rPr>
        <w:t>sk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y</w:t>
      </w:r>
      <w:r w:rsidR="004F400A" w:rsidRPr="00107B53">
        <w:rPr>
          <w:rFonts w:ascii="Arial" w:hAnsi="Arial" w:cs="Arial"/>
          <w:bCs/>
          <w:sz w:val="22"/>
          <w:szCs w:val="22"/>
        </w:rPr>
        <w:t xml:space="preserve">ch 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tl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a</w:t>
      </w:r>
      <w:r w:rsidR="004F400A" w:rsidRPr="00107B53">
        <w:rPr>
          <w:rFonts w:ascii="Arial" w:hAnsi="Arial" w:cs="Arial"/>
          <w:bCs/>
          <w:sz w:val="22"/>
          <w:szCs w:val="22"/>
        </w:rPr>
        <w:t>čo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vý</w:t>
      </w:r>
      <w:r w:rsidR="004F400A" w:rsidRPr="00107B53">
        <w:rPr>
          <w:rFonts w:ascii="Arial" w:hAnsi="Arial" w:cs="Arial"/>
          <w:bCs/>
          <w:sz w:val="22"/>
          <w:szCs w:val="22"/>
        </w:rPr>
        <w:t xml:space="preserve">ch </w:t>
      </w:r>
      <w:r w:rsidR="004F400A" w:rsidRPr="00107B53">
        <w:rPr>
          <w:rFonts w:ascii="Arial" w:hAnsi="Arial" w:cs="Arial"/>
          <w:bCs/>
          <w:spacing w:val="8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pacing w:val="-1"/>
          <w:sz w:val="22"/>
          <w:szCs w:val="22"/>
        </w:rPr>
        <w:t>age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ntú</w:t>
      </w:r>
      <w:r w:rsidR="004F400A" w:rsidRPr="00107B53">
        <w:rPr>
          <w:rFonts w:ascii="Arial" w:hAnsi="Arial" w:cs="Arial"/>
          <w:bCs/>
          <w:sz w:val="22"/>
          <w:szCs w:val="22"/>
        </w:rPr>
        <w:t xml:space="preserve">r </w:t>
      </w:r>
      <w:r w:rsidR="004F400A" w:rsidRPr="00107B53">
        <w:rPr>
          <w:rFonts w:ascii="Arial" w:hAnsi="Arial" w:cs="Arial"/>
          <w:bCs/>
          <w:spacing w:val="11"/>
          <w:sz w:val="22"/>
          <w:szCs w:val="22"/>
        </w:rPr>
        <w:t xml:space="preserve"> </w:t>
      </w:r>
      <w:r w:rsidR="004F400A" w:rsidRPr="00107B53">
        <w:rPr>
          <w:rFonts w:ascii="Arial" w:hAnsi="Arial" w:cs="Arial"/>
          <w:bCs/>
          <w:sz w:val="22"/>
          <w:szCs w:val="22"/>
        </w:rPr>
        <w:t>(E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A</w:t>
      </w:r>
      <w:r w:rsidR="004F400A" w:rsidRPr="00107B53">
        <w:rPr>
          <w:rFonts w:ascii="Arial" w:hAnsi="Arial" w:cs="Arial"/>
          <w:bCs/>
          <w:sz w:val="22"/>
          <w:szCs w:val="22"/>
        </w:rPr>
        <w:t>N</w:t>
      </w:r>
      <w:r w:rsidR="004F400A" w:rsidRPr="00107B53">
        <w:rPr>
          <w:rFonts w:ascii="Arial" w:hAnsi="Arial" w:cs="Arial"/>
          <w:bCs/>
          <w:spacing w:val="1"/>
          <w:sz w:val="22"/>
          <w:szCs w:val="22"/>
        </w:rPr>
        <w:t>A</w:t>
      </w:r>
      <w:r w:rsidR="004F400A" w:rsidRPr="00107B53">
        <w:rPr>
          <w:rFonts w:ascii="Arial" w:hAnsi="Arial" w:cs="Arial"/>
          <w:bCs/>
          <w:spacing w:val="7"/>
          <w:sz w:val="22"/>
          <w:szCs w:val="22"/>
        </w:rPr>
        <w:t>)</w:t>
      </w:r>
      <w:r w:rsidR="004F400A" w:rsidRPr="00107B53">
        <w:rPr>
          <w:rFonts w:ascii="Arial" w:hAnsi="Arial" w:cs="Arial"/>
          <w:sz w:val="22"/>
          <w:szCs w:val="22"/>
        </w:rPr>
        <w:t xml:space="preserve"> v Bratislave</w:t>
      </w:r>
      <w:r w:rsidR="00E26EFD" w:rsidRPr="00107B53">
        <w:rPr>
          <w:rStyle w:val="Siln"/>
          <w:rFonts w:ascii="Arial" w:hAnsi="Arial" w:cs="Arial"/>
          <w:color w:val="000000"/>
          <w:sz w:val="22"/>
          <w:szCs w:val="22"/>
        </w:rPr>
        <w:t>.</w:t>
      </w:r>
    </w:p>
    <w:p w:rsidR="00B14A5E" w:rsidRPr="00107B53" w:rsidRDefault="00B14A5E" w:rsidP="00B14A5E">
      <w:pPr>
        <w:spacing w:after="200" w:line="240" w:lineRule="atLeast"/>
        <w:jc w:val="both"/>
        <w:rPr>
          <w:rFonts w:ascii="Arial" w:hAnsi="Arial" w:cs="Arial"/>
          <w:color w:val="000000"/>
        </w:rPr>
      </w:pPr>
    </w:p>
    <w:p w:rsidR="00B14A5E" w:rsidRPr="00107B53" w:rsidRDefault="00B14A5E" w:rsidP="00B14A5E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 xml:space="preserve"> Za: </w:t>
      </w:r>
      <w:r w:rsidR="004F400A" w:rsidRPr="00107B53">
        <w:rPr>
          <w:rFonts w:ascii="Arial" w:hAnsi="Arial" w:cs="Arial"/>
          <w:color w:val="000000"/>
        </w:rPr>
        <w:t>4</w:t>
      </w:r>
      <w:r w:rsidRPr="00107B53">
        <w:rPr>
          <w:rFonts w:ascii="Arial" w:hAnsi="Arial" w:cs="Arial"/>
          <w:color w:val="000000"/>
        </w:rPr>
        <w:t xml:space="preserve">                        Proti: 0                    Zdržal sa: 0</w:t>
      </w:r>
    </w:p>
    <w:p w:rsidR="00B14A5E" w:rsidRPr="00107B53" w:rsidRDefault="00B14A5E" w:rsidP="00B14A5E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> </w:t>
      </w:r>
    </w:p>
    <w:p w:rsidR="00B14A5E" w:rsidRPr="00107B53" w:rsidRDefault="00B14A5E" w:rsidP="00B14A5E">
      <w:pPr>
        <w:rPr>
          <w:rFonts w:ascii="Arial" w:hAnsi="Arial" w:cs="Arial"/>
          <w:b/>
          <w:color w:val="000000"/>
        </w:rPr>
      </w:pPr>
      <w:r w:rsidRPr="00107B53">
        <w:rPr>
          <w:rFonts w:ascii="Arial" w:hAnsi="Arial" w:cs="Arial"/>
          <w:b/>
          <w:color w:val="000000"/>
        </w:rPr>
        <w:t>Uznesenie bolo prijaté</w:t>
      </w:r>
      <w:r w:rsidR="004F400A" w:rsidRPr="00107B53">
        <w:rPr>
          <w:rFonts w:ascii="Arial" w:hAnsi="Arial" w:cs="Arial"/>
          <w:b/>
          <w:color w:val="000000"/>
        </w:rPr>
        <w:t>.</w:t>
      </w:r>
    </w:p>
    <w:p w:rsidR="004F400A" w:rsidRPr="00107B53" w:rsidRDefault="004F400A" w:rsidP="004F400A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 xml:space="preserve">O portáli – vovlaku.sk </w:t>
      </w:r>
      <w:r w:rsidRPr="00107B53">
        <w:rPr>
          <w:rFonts w:ascii="Arial" w:hAnsi="Arial" w:cs="Arial"/>
          <w:sz w:val="22"/>
          <w:szCs w:val="22"/>
        </w:rPr>
        <w:t xml:space="preserve"> </w:t>
      </w:r>
    </w:p>
    <w:p w:rsidR="0033634E" w:rsidRPr="00107B53" w:rsidRDefault="0033634E" w:rsidP="0033634E">
      <w:pPr>
        <w:spacing w:after="200" w:line="276" w:lineRule="auto"/>
        <w:jc w:val="both"/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      Podpredseda  Správnej rady TASR požiadal generálneho riaditeľa, aby </w:t>
      </w:r>
      <w:proofErr w:type="spellStart"/>
      <w:r w:rsidRPr="00107B53">
        <w:rPr>
          <w:rFonts w:ascii="Arial" w:hAnsi="Arial" w:cs="Arial"/>
        </w:rPr>
        <w:t>odprezentoval</w:t>
      </w:r>
      <w:proofErr w:type="spellEnd"/>
      <w:r w:rsidRPr="00107B53">
        <w:rPr>
          <w:rFonts w:ascii="Arial" w:hAnsi="Arial" w:cs="Arial"/>
        </w:rPr>
        <w:t xml:space="preserve"> </w:t>
      </w:r>
    </w:p>
    <w:p w:rsidR="0033634E" w:rsidRPr="00107B53" w:rsidRDefault="00756010" w:rsidP="0033634E">
      <w:pPr>
        <w:spacing w:after="200" w:line="276" w:lineRule="auto"/>
        <w:jc w:val="both"/>
        <w:rPr>
          <w:rFonts w:ascii="Arial" w:hAnsi="Arial" w:cs="Arial"/>
          <w:b/>
        </w:rPr>
      </w:pPr>
      <w:r w:rsidRPr="00107B53">
        <w:rPr>
          <w:rFonts w:ascii="Arial" w:hAnsi="Arial" w:cs="Arial"/>
        </w:rPr>
        <w:t>ď</w:t>
      </w:r>
      <w:r w:rsidR="0033634E" w:rsidRPr="00107B53">
        <w:rPr>
          <w:rFonts w:ascii="Arial" w:hAnsi="Arial" w:cs="Arial"/>
        </w:rPr>
        <w:t xml:space="preserve">alší </w:t>
      </w:r>
      <w:r w:rsidRPr="00107B53">
        <w:rPr>
          <w:rFonts w:ascii="Arial" w:hAnsi="Arial" w:cs="Arial"/>
        </w:rPr>
        <w:t xml:space="preserve">z produktov TASR portál- </w:t>
      </w:r>
      <w:proofErr w:type="spellStart"/>
      <w:r w:rsidRPr="00107B53">
        <w:rPr>
          <w:rFonts w:ascii="Arial" w:hAnsi="Arial" w:cs="Arial"/>
        </w:rPr>
        <w:t>vovlaku</w:t>
      </w:r>
      <w:proofErr w:type="spellEnd"/>
      <w:r w:rsidRPr="00107B53">
        <w:rPr>
          <w:rFonts w:ascii="Arial" w:hAnsi="Arial" w:cs="Arial"/>
        </w:rPr>
        <w:t>.</w:t>
      </w:r>
    </w:p>
    <w:p w:rsidR="0033634E" w:rsidRPr="00107B53" w:rsidRDefault="00F20F44" w:rsidP="0033634E">
      <w:pPr>
        <w:shd w:val="clear" w:color="auto" w:fill="FFFFFF"/>
        <w:spacing w:after="158" w:line="315" w:lineRule="atLeast"/>
        <w:jc w:val="both"/>
        <w:rPr>
          <w:rFonts w:ascii="Arial" w:hAnsi="Arial" w:cs="Arial"/>
          <w:color w:val="111111"/>
          <w:shd w:val="clear" w:color="auto" w:fill="FFFFFF"/>
        </w:rPr>
      </w:pPr>
      <w:r w:rsidRPr="00107B53">
        <w:rPr>
          <w:rFonts w:ascii="Arial" w:hAnsi="Arial" w:cs="Arial"/>
          <w:color w:val="111111"/>
          <w:shd w:val="clear" w:color="auto" w:fill="FFFFFF"/>
        </w:rPr>
        <w:t xml:space="preserve"> PhD</w:t>
      </w:r>
      <w:r w:rsidR="005576EB">
        <w:rPr>
          <w:rFonts w:ascii="Arial" w:hAnsi="Arial" w:cs="Arial"/>
          <w:color w:val="111111"/>
          <w:shd w:val="clear" w:color="auto" w:fill="FFFFFF"/>
        </w:rPr>
        <w:t>r</w:t>
      </w:r>
      <w:r w:rsidRPr="00107B53">
        <w:rPr>
          <w:rFonts w:ascii="Arial" w:hAnsi="Arial" w:cs="Arial"/>
          <w:color w:val="111111"/>
          <w:shd w:val="clear" w:color="auto" w:fill="FFFFFF"/>
        </w:rPr>
        <w:t>. Rezník uviedol, že p</w:t>
      </w:r>
      <w:r w:rsidR="0033634E" w:rsidRPr="00107B53">
        <w:rPr>
          <w:rFonts w:ascii="Arial" w:hAnsi="Arial" w:cs="Arial"/>
          <w:color w:val="111111"/>
          <w:shd w:val="clear" w:color="auto" w:fill="FFFFFF"/>
        </w:rPr>
        <w:t>o úspešnom uvedení webu newsnow.sk</w:t>
      </w:r>
      <w:r w:rsidRPr="00107B53">
        <w:rPr>
          <w:rFonts w:ascii="Arial" w:hAnsi="Arial" w:cs="Arial"/>
          <w:color w:val="111111"/>
          <w:shd w:val="clear" w:color="auto" w:fill="FFFFFF"/>
        </w:rPr>
        <w:t xml:space="preserve"> ( v anglickom jazyku) </w:t>
      </w:r>
      <w:r w:rsidR="0033634E" w:rsidRPr="00107B53">
        <w:rPr>
          <w:rFonts w:ascii="Arial" w:hAnsi="Arial" w:cs="Arial"/>
          <w:color w:val="111111"/>
          <w:shd w:val="clear" w:color="auto" w:fill="FFFFFF"/>
        </w:rPr>
        <w:t xml:space="preserve"> pri príležitosti slovenského predsedníctva v Rade EÚ pokračuje TASR v uvádzaní noviniek, ktorých cieľom je osloviť novú cieľovú skupinu návštevníkov a priniesť informácie so všeobecnou spoločenskou hodnotou. </w:t>
      </w:r>
    </w:p>
    <w:p w:rsidR="0033634E" w:rsidRPr="00107B53" w:rsidRDefault="0033634E" w:rsidP="00F20F44">
      <w:pPr>
        <w:shd w:val="clear" w:color="auto" w:fill="FFFFFF"/>
        <w:spacing w:after="158" w:line="315" w:lineRule="atLeast"/>
        <w:jc w:val="both"/>
        <w:rPr>
          <w:rFonts w:ascii="Arial" w:hAnsi="Arial" w:cs="Arial"/>
          <w:color w:val="111111"/>
          <w:shd w:val="clear" w:color="auto" w:fill="FFFFFF"/>
        </w:rPr>
      </w:pPr>
      <w:r w:rsidRPr="00107B53">
        <w:rPr>
          <w:rFonts w:ascii="Arial" w:hAnsi="Arial" w:cs="Arial"/>
          <w:color w:val="111111"/>
          <w:shd w:val="clear" w:color="auto" w:fill="FFFFFF"/>
        </w:rPr>
        <w:t xml:space="preserve">Vovlaku.teraz.sk patrí do skupiny portálov Tlačovej agentúry Slovenskej republiky. Cieľom projektu je priniesť návštevníkom portálu možnosť precestovať celé Slovensko po koľajniciach - vo vlaku, formou </w:t>
      </w:r>
      <w:proofErr w:type="spellStart"/>
      <w:r w:rsidRPr="00107B53">
        <w:rPr>
          <w:rFonts w:ascii="Arial" w:hAnsi="Arial" w:cs="Arial"/>
          <w:color w:val="111111"/>
          <w:shd w:val="clear" w:color="auto" w:fill="FFFFFF"/>
        </w:rPr>
        <w:t>Slow</w:t>
      </w:r>
      <w:proofErr w:type="spellEnd"/>
      <w:r w:rsidRPr="00107B53">
        <w:rPr>
          <w:rFonts w:ascii="Arial" w:hAnsi="Arial" w:cs="Arial"/>
          <w:color w:val="111111"/>
          <w:shd w:val="clear" w:color="auto" w:fill="FFFFFF"/>
        </w:rPr>
        <w:t xml:space="preserve"> TV, čiže zaznamenania jazdy vlaku z kabíny rušňovodiča v „reálnom </w:t>
      </w:r>
      <w:r w:rsidRPr="00107B53">
        <w:rPr>
          <w:rFonts w:ascii="Arial" w:hAnsi="Arial" w:cs="Arial"/>
          <w:color w:val="111111"/>
          <w:shd w:val="clear" w:color="auto" w:fill="FFFFFF"/>
        </w:rPr>
        <w:lastRenderedPageBreak/>
        <w:t>čase“. Postupne jazdíme na všetkých železničných tratiach po Slovensku. Pri tvorbe projektu spolupracuje TASR s ZSSK (Železničná spoločnosť Slovensko, a. s.,).</w:t>
      </w:r>
    </w:p>
    <w:p w:rsidR="004F400A" w:rsidRPr="00107B53" w:rsidRDefault="00F20F44" w:rsidP="00B14A5E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ab/>
        <w:t>Ďalej generálny riaditeľ informoval členov rady o nákladoch na vytvorenie webu  a marketingovom využití.</w:t>
      </w:r>
    </w:p>
    <w:p w:rsidR="004B4956" w:rsidRPr="00107B53" w:rsidRDefault="004B4956" w:rsidP="004B4956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>Podpredseda rady poďakoval GR TASR a otvoril diskusiu.</w:t>
      </w:r>
    </w:p>
    <w:p w:rsidR="004B4956" w:rsidRPr="00107B53" w:rsidRDefault="004B4956" w:rsidP="004B4956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4B4956" w:rsidRPr="00107B53" w:rsidRDefault="004B4956" w:rsidP="004B4956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107B53">
        <w:rPr>
          <w:rFonts w:eastAsia="Times New Roman"/>
          <w:sz w:val="22"/>
          <w:szCs w:val="22"/>
        </w:rPr>
        <w:t xml:space="preserve">Členovia Správnej rady  nemali návrhy ani pripomienky k tomuto bodu a tak   podpredseda rady navrhol uznesenie : </w:t>
      </w:r>
    </w:p>
    <w:p w:rsidR="004B4956" w:rsidRPr="00107B53" w:rsidRDefault="004B4956" w:rsidP="004B4956">
      <w:pPr>
        <w:pStyle w:val="Default"/>
        <w:ind w:firstLine="708"/>
        <w:jc w:val="both"/>
        <w:rPr>
          <w:sz w:val="22"/>
          <w:szCs w:val="22"/>
        </w:rPr>
      </w:pPr>
    </w:p>
    <w:p w:rsidR="004B4956" w:rsidRPr="00107B53" w:rsidRDefault="004B4956" w:rsidP="004B4956">
      <w:pPr>
        <w:ind w:firstLine="720"/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b/>
          <w:color w:val="000000"/>
        </w:rPr>
        <w:t>UZNESENIE č. 28/2016</w:t>
      </w:r>
    </w:p>
    <w:p w:rsidR="004B4956" w:rsidRPr="00107B53" w:rsidRDefault="004B4956" w:rsidP="004B4956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> </w:t>
      </w:r>
    </w:p>
    <w:p w:rsidR="004B4956" w:rsidRPr="00107B53" w:rsidRDefault="004B4956" w:rsidP="004B4956">
      <w:pPr>
        <w:pStyle w:val="Hlavika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  <w:r w:rsidRPr="00107B53">
        <w:rPr>
          <w:rFonts w:ascii="Arial" w:hAnsi="Arial" w:cs="Arial"/>
          <w:color w:val="000000"/>
          <w:sz w:val="22"/>
          <w:szCs w:val="22"/>
        </w:rPr>
        <w:t>SR TASR  zobrala  na vedomie  informáciu generálneho riaditeľa TASR o portáli –vovlaku.sk</w:t>
      </w:r>
    </w:p>
    <w:p w:rsidR="004B4956" w:rsidRPr="00107B53" w:rsidRDefault="004B4956" w:rsidP="004B4956">
      <w:pPr>
        <w:pStyle w:val="Hlavika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</w:p>
    <w:p w:rsidR="004B4956" w:rsidRPr="00107B53" w:rsidRDefault="004B4956" w:rsidP="004B4956">
      <w:pPr>
        <w:rPr>
          <w:rFonts w:ascii="Arial" w:hAnsi="Arial" w:cs="Arial"/>
          <w:color w:val="000000"/>
        </w:rPr>
      </w:pPr>
      <w:r w:rsidRPr="00107B53">
        <w:rPr>
          <w:rFonts w:ascii="Arial" w:hAnsi="Arial" w:cs="Arial"/>
          <w:color w:val="000000"/>
        </w:rPr>
        <w:t> Za: 4                        Proti: 0                    Zdržal sa: 0</w:t>
      </w:r>
    </w:p>
    <w:p w:rsidR="004B4956" w:rsidRPr="00107B53" w:rsidRDefault="004B4956" w:rsidP="004B4956">
      <w:pPr>
        <w:rPr>
          <w:rFonts w:ascii="Arial" w:hAnsi="Arial" w:cs="Arial"/>
          <w:color w:val="000000"/>
        </w:rPr>
      </w:pPr>
    </w:p>
    <w:p w:rsidR="00B14A5E" w:rsidRPr="00107B53" w:rsidRDefault="00B14A5E" w:rsidP="004B4956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07B53">
        <w:rPr>
          <w:rFonts w:ascii="Arial" w:hAnsi="Arial" w:cs="Arial"/>
          <w:b/>
          <w:sz w:val="22"/>
          <w:szCs w:val="22"/>
        </w:rPr>
        <w:t>Rôzne</w:t>
      </w:r>
    </w:p>
    <w:p w:rsidR="005F7E92" w:rsidRDefault="003A36EC" w:rsidP="003A36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B4956" w:rsidRPr="00107B53">
        <w:rPr>
          <w:rFonts w:ascii="Arial" w:hAnsi="Arial" w:cs="Arial"/>
        </w:rPr>
        <w:t>Generálny riaditeľ informoval členov rady</w:t>
      </w:r>
      <w:r w:rsidR="005F7E92">
        <w:rPr>
          <w:rFonts w:ascii="Arial" w:hAnsi="Arial" w:cs="Arial"/>
        </w:rPr>
        <w:t>:</w:t>
      </w:r>
    </w:p>
    <w:p w:rsidR="005F7E92" w:rsidRPr="003A36EC" w:rsidRDefault="00373C7D" w:rsidP="003A36EC">
      <w:pPr>
        <w:pStyle w:val="Odsekzoznamu"/>
        <w:numPr>
          <w:ilvl w:val="0"/>
          <w:numId w:val="6"/>
        </w:numPr>
        <w:jc w:val="both"/>
        <w:rPr>
          <w:rFonts w:ascii="Arial" w:hAnsi="Arial" w:cs="Arial"/>
        </w:rPr>
      </w:pPr>
      <w:r w:rsidRPr="003A36EC">
        <w:rPr>
          <w:rFonts w:ascii="Arial" w:hAnsi="Arial" w:cs="Arial"/>
        </w:rPr>
        <w:t>NKÚ ukončuje štvormesačnú hĺbkovú kontrolu  hospodárenia a činnosti TASR. Ak bude uzatvorený protokol o kontrole predloží ho na  ďalšie rokovanie rady.</w:t>
      </w:r>
    </w:p>
    <w:p w:rsidR="005F7E92" w:rsidRPr="005F7E92" w:rsidRDefault="003A36EC" w:rsidP="003A36EC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F7E92" w:rsidRPr="005F7E92">
        <w:rPr>
          <w:rFonts w:ascii="Arial" w:hAnsi="Arial" w:cs="Arial"/>
          <w:sz w:val="22"/>
          <w:szCs w:val="22"/>
        </w:rPr>
        <w:t xml:space="preserve">ňa </w:t>
      </w:r>
      <w:r w:rsidR="00A64FFE" w:rsidRPr="005F7E92">
        <w:rPr>
          <w:rFonts w:ascii="Arial" w:hAnsi="Arial" w:cs="Arial"/>
          <w:sz w:val="22"/>
          <w:szCs w:val="22"/>
        </w:rPr>
        <w:t xml:space="preserve">5.10. 2016 je pozvaný na rokovanie Výboru </w:t>
      </w:r>
      <w:r w:rsidR="00336484" w:rsidRPr="005F7E92">
        <w:rPr>
          <w:rFonts w:ascii="Arial" w:hAnsi="Arial" w:cs="Arial"/>
          <w:sz w:val="22"/>
          <w:szCs w:val="22"/>
        </w:rPr>
        <w:t xml:space="preserve"> NR SR pre kultúru a </w:t>
      </w:r>
      <w:proofErr w:type="spellStart"/>
      <w:r w:rsidR="00336484" w:rsidRPr="005F7E92">
        <w:rPr>
          <w:rFonts w:ascii="Arial" w:hAnsi="Arial" w:cs="Arial"/>
          <w:sz w:val="22"/>
          <w:szCs w:val="22"/>
        </w:rPr>
        <w:t>médiá,</w:t>
      </w:r>
      <w:r>
        <w:rPr>
          <w:rFonts w:ascii="Arial" w:hAnsi="Arial" w:cs="Arial"/>
          <w:sz w:val="22"/>
          <w:szCs w:val="22"/>
        </w:rPr>
        <w:t>kde</w:t>
      </w:r>
      <w:proofErr w:type="spellEnd"/>
      <w:r>
        <w:rPr>
          <w:rFonts w:ascii="Arial" w:hAnsi="Arial" w:cs="Arial"/>
          <w:sz w:val="22"/>
          <w:szCs w:val="22"/>
        </w:rPr>
        <w:t xml:space="preserve"> predloží </w:t>
      </w:r>
      <w:r w:rsidR="005F7E92" w:rsidRPr="005F7E92">
        <w:rPr>
          <w:rFonts w:ascii="Arial" w:hAnsi="Arial" w:cs="Arial"/>
          <w:sz w:val="22"/>
          <w:szCs w:val="22"/>
        </w:rPr>
        <w:t xml:space="preserve"> Správ</w:t>
      </w:r>
      <w:r>
        <w:rPr>
          <w:rFonts w:ascii="Arial" w:hAnsi="Arial" w:cs="Arial"/>
          <w:sz w:val="22"/>
          <w:szCs w:val="22"/>
        </w:rPr>
        <w:t>u</w:t>
      </w:r>
      <w:r w:rsidR="005F7E92" w:rsidRPr="005F7E92">
        <w:rPr>
          <w:rFonts w:ascii="Arial" w:hAnsi="Arial" w:cs="Arial"/>
          <w:sz w:val="22"/>
          <w:szCs w:val="22"/>
        </w:rPr>
        <w:t xml:space="preserve"> o činnosti  Tlačovej agentúry  Slovenskej republiky za I. polrok 2016</w:t>
      </w:r>
    </w:p>
    <w:p w:rsidR="00B14A5E" w:rsidRPr="00107B53" w:rsidRDefault="00B14A5E" w:rsidP="00931B1C">
      <w:pPr>
        <w:spacing w:after="200" w:line="240" w:lineRule="auto"/>
        <w:rPr>
          <w:rFonts w:ascii="Arial" w:hAnsi="Arial" w:cs="Arial"/>
          <w:b/>
        </w:rPr>
      </w:pPr>
    </w:p>
    <w:p w:rsidR="00B14A5E" w:rsidRPr="00107B53" w:rsidRDefault="00B14A5E" w:rsidP="00B14A5E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Členovia  správnej rady sa dohodli na termíne ďalšieho zasadnutia </w:t>
      </w:r>
      <w:r w:rsidR="00373C7D" w:rsidRPr="00107B53">
        <w:rPr>
          <w:rFonts w:ascii="Arial" w:hAnsi="Arial" w:cs="Arial"/>
        </w:rPr>
        <w:t>1</w:t>
      </w:r>
      <w:r w:rsidR="00E26EFD" w:rsidRPr="00107B53">
        <w:rPr>
          <w:rFonts w:ascii="Arial" w:hAnsi="Arial" w:cs="Arial"/>
        </w:rPr>
        <w:t>9.</w:t>
      </w:r>
      <w:r w:rsidR="00373C7D" w:rsidRPr="00107B53">
        <w:rPr>
          <w:rFonts w:ascii="Arial" w:hAnsi="Arial" w:cs="Arial"/>
        </w:rPr>
        <w:t xml:space="preserve">októbra </w:t>
      </w:r>
      <w:r w:rsidRPr="00107B53">
        <w:rPr>
          <w:rFonts w:ascii="Arial" w:hAnsi="Arial" w:cs="Arial"/>
        </w:rPr>
        <w:t xml:space="preserve"> 2016 (</w:t>
      </w:r>
      <w:r w:rsidR="0093490F" w:rsidRPr="00107B53">
        <w:rPr>
          <w:rFonts w:ascii="Arial" w:hAnsi="Arial" w:cs="Arial"/>
        </w:rPr>
        <w:t>streda</w:t>
      </w:r>
      <w:r w:rsidRPr="00107B53">
        <w:rPr>
          <w:rFonts w:ascii="Arial" w:hAnsi="Arial" w:cs="Arial"/>
        </w:rPr>
        <w:t>)  o</w:t>
      </w:r>
      <w:r w:rsidR="00931B1C" w:rsidRPr="00107B53">
        <w:rPr>
          <w:rFonts w:ascii="Arial" w:hAnsi="Arial" w:cs="Arial"/>
        </w:rPr>
        <w:t xml:space="preserve"> 1</w:t>
      </w:r>
      <w:r w:rsidR="00373C7D" w:rsidRPr="00107B53">
        <w:rPr>
          <w:rFonts w:ascii="Arial" w:hAnsi="Arial" w:cs="Arial"/>
        </w:rPr>
        <w:t>4</w:t>
      </w:r>
      <w:r w:rsidRPr="00107B53">
        <w:rPr>
          <w:rFonts w:ascii="Arial" w:hAnsi="Arial" w:cs="Arial"/>
        </w:rPr>
        <w:t xml:space="preserve">,00 h. </w:t>
      </w:r>
    </w:p>
    <w:p w:rsidR="00B14A5E" w:rsidRPr="00107B53" w:rsidRDefault="00B14A5E" w:rsidP="00B14A5E">
      <w:pPr>
        <w:rPr>
          <w:rFonts w:ascii="Arial" w:hAnsi="Arial" w:cs="Arial"/>
        </w:rPr>
      </w:pPr>
    </w:p>
    <w:p w:rsidR="00B14A5E" w:rsidRPr="00107B53" w:rsidRDefault="00B14A5E" w:rsidP="00B14A5E">
      <w:pPr>
        <w:rPr>
          <w:rFonts w:ascii="Arial" w:hAnsi="Arial" w:cs="Arial"/>
        </w:rPr>
      </w:pPr>
    </w:p>
    <w:p w:rsidR="00B14A5E" w:rsidRPr="00107B53" w:rsidRDefault="00B14A5E" w:rsidP="00B14A5E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Bratislava </w:t>
      </w:r>
      <w:r w:rsidR="00373C7D" w:rsidRPr="00107B53">
        <w:rPr>
          <w:rFonts w:ascii="Arial" w:hAnsi="Arial" w:cs="Arial"/>
        </w:rPr>
        <w:t xml:space="preserve"> 29</w:t>
      </w:r>
      <w:r w:rsidRPr="00107B53">
        <w:rPr>
          <w:rFonts w:ascii="Arial" w:hAnsi="Arial" w:cs="Arial"/>
        </w:rPr>
        <w:t xml:space="preserve">. </w:t>
      </w:r>
      <w:r w:rsidR="00373C7D" w:rsidRPr="00107B53">
        <w:rPr>
          <w:rFonts w:ascii="Arial" w:hAnsi="Arial" w:cs="Arial"/>
        </w:rPr>
        <w:t>9</w:t>
      </w:r>
      <w:r w:rsidRPr="00107B53">
        <w:rPr>
          <w:rFonts w:ascii="Arial" w:hAnsi="Arial" w:cs="Arial"/>
        </w:rPr>
        <w:t>. 2016</w:t>
      </w:r>
    </w:p>
    <w:p w:rsidR="00B14A5E" w:rsidRPr="00107B53" w:rsidRDefault="00B14A5E" w:rsidP="00B14A5E">
      <w:pPr>
        <w:rPr>
          <w:rFonts w:ascii="Arial" w:hAnsi="Arial" w:cs="Arial"/>
        </w:rPr>
      </w:pPr>
    </w:p>
    <w:p w:rsidR="00B14A5E" w:rsidRPr="00107B53" w:rsidRDefault="00B14A5E" w:rsidP="00B14A5E">
      <w:pPr>
        <w:rPr>
          <w:rFonts w:ascii="Arial" w:hAnsi="Arial" w:cs="Arial"/>
        </w:rPr>
      </w:pPr>
    </w:p>
    <w:p w:rsidR="00B14A5E" w:rsidRPr="00107B53" w:rsidRDefault="00B14A5E" w:rsidP="00B14A5E">
      <w:pPr>
        <w:rPr>
          <w:rFonts w:ascii="Arial" w:hAnsi="Arial" w:cs="Arial"/>
        </w:rPr>
      </w:pPr>
      <w:r w:rsidRPr="00107B53">
        <w:rPr>
          <w:rFonts w:ascii="Arial" w:hAnsi="Arial" w:cs="Arial"/>
        </w:rPr>
        <w:t xml:space="preserve">Zapísal: </w:t>
      </w:r>
      <w:proofErr w:type="spellStart"/>
      <w:r w:rsidR="00E26EFD" w:rsidRPr="00107B53">
        <w:rPr>
          <w:rFonts w:ascii="Arial" w:hAnsi="Arial" w:cs="Arial"/>
        </w:rPr>
        <w:t>B.Chovanec</w:t>
      </w:r>
      <w:proofErr w:type="spellEnd"/>
      <w:r w:rsidRPr="00107B53">
        <w:rPr>
          <w:rFonts w:ascii="Arial" w:hAnsi="Arial" w:cs="Arial"/>
        </w:rPr>
        <w:t xml:space="preserve">   v. r.</w:t>
      </w:r>
    </w:p>
    <w:p w:rsidR="00A42D87" w:rsidRPr="00107B53" w:rsidRDefault="00B14A5E">
      <w:pPr>
        <w:rPr>
          <w:rFonts w:ascii="Arial" w:hAnsi="Arial" w:cs="Arial"/>
        </w:rPr>
      </w:pPr>
      <w:r w:rsidRPr="00107B53">
        <w:rPr>
          <w:rFonts w:ascii="Arial" w:hAnsi="Arial" w:cs="Arial"/>
        </w:rPr>
        <w:t>P</w:t>
      </w:r>
      <w:r w:rsidR="00E26EFD" w:rsidRPr="00107B53">
        <w:rPr>
          <w:rFonts w:ascii="Arial" w:hAnsi="Arial" w:cs="Arial"/>
        </w:rPr>
        <w:t>odp</w:t>
      </w:r>
      <w:r w:rsidRPr="00107B53">
        <w:rPr>
          <w:rFonts w:ascii="Arial" w:hAnsi="Arial" w:cs="Arial"/>
        </w:rPr>
        <w:t>redseda  správnej rady TASR</w:t>
      </w:r>
    </w:p>
    <w:sectPr w:rsidR="00A42D87" w:rsidRPr="00107B53" w:rsidSect="00EC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E40"/>
    <w:multiLevelType w:val="hybridMultilevel"/>
    <w:tmpl w:val="A09041FA"/>
    <w:lvl w:ilvl="0" w:tplc="F7C864F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06AF8"/>
    <w:multiLevelType w:val="hybridMultilevel"/>
    <w:tmpl w:val="C5D61D62"/>
    <w:lvl w:ilvl="0" w:tplc="F7C864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AC14846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695288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77C43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001024"/>
    <w:rsid w:val="000D6256"/>
    <w:rsid w:val="00107B53"/>
    <w:rsid w:val="00157756"/>
    <w:rsid w:val="0017174B"/>
    <w:rsid w:val="001B030E"/>
    <w:rsid w:val="00240745"/>
    <w:rsid w:val="00240842"/>
    <w:rsid w:val="0033634E"/>
    <w:rsid w:val="00336484"/>
    <w:rsid w:val="00371363"/>
    <w:rsid w:val="00373C7D"/>
    <w:rsid w:val="0038774E"/>
    <w:rsid w:val="003A36EC"/>
    <w:rsid w:val="003D55E4"/>
    <w:rsid w:val="003E5254"/>
    <w:rsid w:val="003E686A"/>
    <w:rsid w:val="00401FAD"/>
    <w:rsid w:val="00475D33"/>
    <w:rsid w:val="00480E67"/>
    <w:rsid w:val="0049460A"/>
    <w:rsid w:val="004B4956"/>
    <w:rsid w:val="004D45F4"/>
    <w:rsid w:val="004F400A"/>
    <w:rsid w:val="005576EB"/>
    <w:rsid w:val="005A17F3"/>
    <w:rsid w:val="005F7E92"/>
    <w:rsid w:val="00634A1B"/>
    <w:rsid w:val="00691A13"/>
    <w:rsid w:val="00714A4A"/>
    <w:rsid w:val="00756010"/>
    <w:rsid w:val="00822C44"/>
    <w:rsid w:val="00842296"/>
    <w:rsid w:val="00873072"/>
    <w:rsid w:val="00931B1C"/>
    <w:rsid w:val="0093490F"/>
    <w:rsid w:val="00995928"/>
    <w:rsid w:val="009A7351"/>
    <w:rsid w:val="009B49E1"/>
    <w:rsid w:val="009E6326"/>
    <w:rsid w:val="009F1C87"/>
    <w:rsid w:val="00A239B0"/>
    <w:rsid w:val="00A42D87"/>
    <w:rsid w:val="00A645E2"/>
    <w:rsid w:val="00A64FFE"/>
    <w:rsid w:val="00AE10F6"/>
    <w:rsid w:val="00B14A5E"/>
    <w:rsid w:val="00BB1DD9"/>
    <w:rsid w:val="00C10A2D"/>
    <w:rsid w:val="00C40759"/>
    <w:rsid w:val="00C66F4A"/>
    <w:rsid w:val="00C97E10"/>
    <w:rsid w:val="00D92B9F"/>
    <w:rsid w:val="00D94EB2"/>
    <w:rsid w:val="00E26EFD"/>
    <w:rsid w:val="00E514AD"/>
    <w:rsid w:val="00E54AFB"/>
    <w:rsid w:val="00E8008D"/>
    <w:rsid w:val="00E9648B"/>
    <w:rsid w:val="00EC008E"/>
    <w:rsid w:val="00F20F44"/>
    <w:rsid w:val="00F36CA0"/>
    <w:rsid w:val="00F51604"/>
    <w:rsid w:val="00F916E5"/>
    <w:rsid w:val="00FB3C62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1B820F-F442-47E5-8E6F-117AFDAB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71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4A4A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3D55E4"/>
    <w:pPr>
      <w:suppressAutoHyphens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55E4"/>
    <w:rPr>
      <w:rFonts w:ascii="Times New Roman" w:eastAsia="Times New Roman" w:hAnsi="Times New Roman" w:cs="Times New Roman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55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55E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79B0-EE15-41E6-93FB-6DD49B05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6</cp:revision>
  <dcterms:created xsi:type="dcterms:W3CDTF">2016-10-02T12:40:00Z</dcterms:created>
  <dcterms:modified xsi:type="dcterms:W3CDTF">2016-10-04T13:37:00Z</dcterms:modified>
</cp:coreProperties>
</file>