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A4" w:rsidRDefault="00E35FA4" w:rsidP="00E35FA4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 5</w:t>
      </w:r>
    </w:p>
    <w:p w:rsidR="00E35FA4" w:rsidRDefault="00E35FA4" w:rsidP="00E35FA4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E35FA4" w:rsidRDefault="00E35FA4" w:rsidP="00E35FA4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 mája 2016 so začiatkom o 15.00 h</w:t>
      </w: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Prítomní členovia správnej rady:</w:t>
      </w:r>
      <w:r w:rsidR="008B7963">
        <w:rPr>
          <w:rFonts w:ascii="Arial" w:hAnsi="Arial" w:cs="Arial"/>
          <w:b/>
          <w:sz w:val="24"/>
          <w:szCs w:val="24"/>
        </w:rPr>
        <w:t xml:space="preserve"> </w:t>
      </w:r>
      <w:r w:rsidR="008B7963">
        <w:rPr>
          <w:rFonts w:ascii="Arial" w:hAnsi="Arial" w:cs="Arial"/>
          <w:sz w:val="24"/>
          <w:szCs w:val="24"/>
        </w:rPr>
        <w:t>Boris Chovanec,</w:t>
      </w:r>
      <w:r>
        <w:rPr>
          <w:rFonts w:ascii="Arial" w:hAnsi="Arial" w:cs="Arial"/>
          <w:sz w:val="24"/>
          <w:szCs w:val="24"/>
        </w:rPr>
        <w:t xml:space="preserve"> 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Ospravedlnený:</w:t>
      </w:r>
      <w:r>
        <w:rPr>
          <w:rFonts w:ascii="Arial" w:hAnsi="Arial" w:cs="Arial"/>
          <w:sz w:val="24"/>
          <w:szCs w:val="24"/>
        </w:rPr>
        <w:t xml:space="preserve"> </w:t>
      </w:r>
      <w:r w:rsidR="008B7963">
        <w:rPr>
          <w:rFonts w:ascii="Arial" w:hAnsi="Arial" w:cs="Arial"/>
          <w:sz w:val="24"/>
          <w:szCs w:val="24"/>
        </w:rPr>
        <w:t xml:space="preserve">Vladimír Masár, Ján </w:t>
      </w:r>
      <w:proofErr w:type="spellStart"/>
      <w:r w:rsidR="008B7963">
        <w:rPr>
          <w:rFonts w:ascii="Arial" w:hAnsi="Arial" w:cs="Arial"/>
          <w:sz w:val="24"/>
          <w:szCs w:val="24"/>
        </w:rPr>
        <w:t>Sand</w:t>
      </w:r>
      <w:proofErr w:type="spellEnd"/>
      <w:r w:rsidR="008B7963">
        <w:rPr>
          <w:rFonts w:ascii="Arial" w:hAnsi="Arial" w:cs="Arial"/>
          <w:sz w:val="24"/>
          <w:szCs w:val="24"/>
        </w:rPr>
        <w:t xml:space="preserve"> </w:t>
      </w: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</w:t>
      </w:r>
      <w:r w:rsidR="008B7963">
        <w:rPr>
          <w:rFonts w:ascii="Arial" w:hAnsi="Arial" w:cs="Arial"/>
          <w:sz w:val="24"/>
          <w:szCs w:val="24"/>
        </w:rPr>
        <w:t>pod</w:t>
      </w:r>
      <w:r>
        <w:rPr>
          <w:rFonts w:ascii="Arial" w:hAnsi="Arial" w:cs="Arial"/>
          <w:sz w:val="24"/>
          <w:szCs w:val="24"/>
        </w:rPr>
        <w:t xml:space="preserve">predseda  rady </w:t>
      </w:r>
      <w:r w:rsidR="008B7963">
        <w:rPr>
          <w:rFonts w:ascii="Arial" w:hAnsi="Arial" w:cs="Arial"/>
          <w:sz w:val="24"/>
          <w:szCs w:val="24"/>
        </w:rPr>
        <w:t xml:space="preserve"> Boris Chovanec</w:t>
      </w:r>
      <w:r>
        <w:rPr>
          <w:rFonts w:ascii="Arial" w:hAnsi="Arial" w:cs="Arial"/>
          <w:sz w:val="24"/>
          <w:szCs w:val="24"/>
        </w:rPr>
        <w:t>. Konštatoval, že  rada je uznášaniaschopná  a navrhol program zasadnutia:</w:t>
      </w: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DA787D" w:rsidRDefault="00DA787D" w:rsidP="00DA787D">
      <w:pPr>
        <w:pStyle w:val="Odsekzoznamu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Návrh na odúčtovanie finančnej investície</w:t>
      </w:r>
    </w:p>
    <w:p w:rsidR="00DA787D" w:rsidRPr="00A16E8F" w:rsidRDefault="00DA787D" w:rsidP="00DA787D">
      <w:pPr>
        <w:pStyle w:val="Odsekzoznamu"/>
        <w:numPr>
          <w:ilvl w:val="0"/>
          <w:numId w:val="4"/>
        </w:numPr>
        <w:spacing w:after="200" w:line="276" w:lineRule="auto"/>
        <w:contextualSpacing w:val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Hodnotenie plnenia rozpočtu TASR a informácie z účtovníctva k 31.3.2016</w:t>
      </w:r>
    </w:p>
    <w:p w:rsidR="00E35FA4" w:rsidRPr="00DA787D" w:rsidRDefault="00DA787D" w:rsidP="00DA787D">
      <w:pPr>
        <w:pStyle w:val="Odsekzoznamu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Rôzne</w:t>
      </w: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tabs>
          <w:tab w:val="left" w:pos="567"/>
        </w:tabs>
        <w:ind w:left="1980"/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1</w:t>
      </w:r>
      <w:r w:rsidR="005066AE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/2016:</w:t>
      </w:r>
    </w:p>
    <w:p w:rsidR="00E35FA4" w:rsidRDefault="00E35FA4" w:rsidP="00E35FA4">
      <w:pPr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: </w:t>
      </w:r>
      <w:r w:rsidR="005066A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A63C6E" w:rsidRDefault="00A63C6E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A63C6E" w:rsidRDefault="00A63C6E" w:rsidP="00A63C6E">
      <w:pPr>
        <w:ind w:left="1065" w:hanging="360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1.</w:t>
      </w:r>
      <w:r>
        <w:rPr>
          <w:color w:val="000000"/>
          <w:sz w:val="14"/>
          <w:szCs w:val="14"/>
        </w:rPr>
        <w:t xml:space="preserve">   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Návrh na odúčtovanie finančnej investície </w:t>
      </w:r>
    </w:p>
    <w:p w:rsidR="00A63C6E" w:rsidRDefault="00A63C6E" w:rsidP="00A63C6E">
      <w:pPr>
        <w:ind w:left="1065"/>
        <w:contextualSpacing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Podpredseda  Správnej rady TASR požiadal generálneho riaditeľa, aby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odprezentoval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predložený materiál.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A63C6E" w:rsidRDefault="00A63C6E" w:rsidP="00A63C6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PhDr. Jaroslav Rezník predložil  Správnej rade Tlačovej agentúry Slovenskej republiky  v súlade s § 12  zákona č. 176/2004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Z.z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návrh na odúčtovanie finančnej investície – účet 069-1 a opravnej položky – účet 096-1. </w:t>
      </w:r>
    </w:p>
    <w:p w:rsidR="00A63C6E" w:rsidRDefault="00A63C6E" w:rsidP="00A63C6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V zdôvodnení uviedol, že Tlačová agentúra Slovenskej republiky k 30.4.2016 vykazuje na účte 069-1 – Ostatný dlhodobý finančný majetok finančnú investíciu v spoločnosti SLOVART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a.s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Bratislava vo výške 33 193,92 Eur. Evidovanú čiastku vo výške – 33 193,92 Eur (1 000 000 SKK) tvoria akcie spoločnosti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Slovart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a.s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color w:val="000000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</w:rPr>
        <w:t xml:space="preserve">Tlačová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agentúra Slovenskej republiky v roku 2009 v súlade so zákonom č. 431/2002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Z.z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o účtovníctve  vytvorila na uvedenú finančnú investíciu opravnú položku a to v plnej výške  so súvzťažným zápisom na účet  096-1 – Opravná položka k dlhodobému finančnému majetku.  Netto hodnota finančnej investície je tak vyčíslená v nulovej výške.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Rozhodnutím Okresného súdu Bratislava I číslo spisu 32Exew/120/2010 bola dňa 5.11.2013 spoločnosť SLOVART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a.s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Bratislava ex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offo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vymazaná z obchodného registra. Generálny riaditeľ informoval členov rady, že odúčtovanie  finančnej investície neovplyvní výsledok hospodárenia za rok 2016. 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Podpredseda  Správnej rady TASR Boris Chovanec  poďakoval  generálnemu riaditeľovi  a otvoril rozpravu.</w:t>
      </w:r>
    </w:p>
    <w:p w:rsidR="00A63C6E" w:rsidRDefault="00A63C6E" w:rsidP="00A63C6E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Členovia rady nemali otázky ani pripomienky k tomuto bodu. Rešpektovali rozhodnutie  Okresného súdu Bratislava I. 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34118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ind w:firstLine="720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č. 18/2016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SR TASR schválila predložený materiál - Návrh na odúčtovanie finančnej investície 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Za: 3                        Proti: 0                    Zdržal sa: 0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bolo prijaté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spacing w:after="200" w:line="240" w:lineRule="atLeast"/>
        <w:ind w:left="1065" w:hanging="360"/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2.</w:t>
      </w:r>
      <w:r>
        <w:rPr>
          <w:color w:val="000000"/>
          <w:sz w:val="14"/>
          <w:szCs w:val="14"/>
        </w:rPr>
        <w:t xml:space="preserve">    </w:t>
      </w:r>
      <w:r>
        <w:rPr>
          <w:rFonts w:ascii="Arial" w:hAnsi="Arial" w:cs="Arial"/>
          <w:b/>
          <w:bCs/>
          <w:color w:val="000000"/>
          <w:sz w:val="24"/>
          <w:szCs w:val="24"/>
        </w:rPr>
        <w:t>Hodnotenie plnenia rozpočtu TASR a informácie z účtovníctva k 31.3.2016</w:t>
      </w:r>
    </w:p>
    <w:p w:rsidR="00A63C6E" w:rsidRDefault="00A63C6E" w:rsidP="00A63C6E">
      <w:pPr>
        <w:spacing w:after="200" w:line="240" w:lineRule="atLeast"/>
        <w:ind w:left="1065" w:hanging="360"/>
        <w:contextualSpacing/>
        <w:jc w:val="both"/>
        <w:rPr>
          <w:rFonts w:ascii="Calibri" w:hAnsi="Calibri"/>
          <w:color w:val="000000"/>
          <w:sz w:val="24"/>
          <w:szCs w:val="24"/>
        </w:rPr>
      </w:pPr>
    </w:p>
    <w:p w:rsidR="00A63C6E" w:rsidRDefault="00A63C6E" w:rsidP="00A63C6E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Podpredseda rady  Boris  Chovanec požiadal generálneho riaditeľa, aby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odprezentoval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predložený materiál. </w:t>
      </w:r>
    </w:p>
    <w:p w:rsidR="00A63C6E" w:rsidRDefault="00A63C6E" w:rsidP="00A63C6E">
      <w:pPr>
        <w:jc w:val="both"/>
        <w:rPr>
          <w:color w:val="000000"/>
          <w:sz w:val="24"/>
          <w:szCs w:val="24"/>
        </w:rPr>
      </w:pPr>
    </w:p>
    <w:p w:rsidR="00A63C6E" w:rsidRDefault="00A63C6E" w:rsidP="00A63C6E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4"/>
          <w:szCs w:val="24"/>
        </w:rPr>
        <w:t xml:space="preserve">Generálny riaditeľ predložil členom správnej rady prehľad príjmov a výdavkov TASR k 31.3.2016, prehľad vybraných údajov z aktív a pasív  a vývoj nákladov a výnosov za I. štvrťrok 2016 a ich porovnanie s I. štvrťrokom 2015. Z prehľadu príjmov a výdavkov vyplýva, že TASR za I. štvrťrok vykázala príjmy vo výške 1 656 575 Eur, výdavky vo výške 1 285 835 Eur a prebytok vo výške 370 740 Eur. </w:t>
      </w:r>
      <w:r>
        <w:rPr>
          <w:rFonts w:ascii="Arial Narrow" w:hAnsi="Arial Narrow" w:cs="Arial"/>
        </w:rPr>
        <w:t xml:space="preserve"> </w:t>
      </w:r>
    </w:p>
    <w:p w:rsidR="00A63C6E" w:rsidRDefault="00A63C6E" w:rsidP="00A63C6E">
      <w:pPr>
        <w:ind w:firstLine="705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 prehľadu vývoja nákladov a výnosov vyplýva, že náklady boli vykázané v sume 1 121 098  Eur, výnosy v sume 1 331 025  Eur a hospodársky výsledok vo výške 209 927 Eur. </w:t>
      </w:r>
    </w:p>
    <w:p w:rsidR="00A63C6E" w:rsidRDefault="00A63C6E" w:rsidP="00A63C6E">
      <w:pPr>
        <w:ind w:left="567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A63C6E" w:rsidRDefault="00A63C6E" w:rsidP="00A63C6E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Podpredseda rady poďakoval generálnemu riaditeľovi  a keďže členovia rady nemali k tomuto bodu žiadne návrhy ani pripomienky navrhol uznesenie :</w:t>
      </w:r>
    </w:p>
    <w:p w:rsidR="00A63C6E" w:rsidRDefault="00A63C6E" w:rsidP="00A63C6E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A63C6E" w:rsidRDefault="00A63C6E" w:rsidP="00A63C6E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334118" w:rsidRDefault="00334118" w:rsidP="00A63C6E">
      <w:pPr>
        <w:rPr>
          <w:rFonts w:ascii="Calibri" w:hAnsi="Calibri"/>
          <w:color w:val="000000"/>
          <w:sz w:val="24"/>
          <w:szCs w:val="24"/>
        </w:rPr>
      </w:pPr>
    </w:p>
    <w:p w:rsidR="00A63C6E" w:rsidRDefault="00A63C6E" w:rsidP="00A63C6E">
      <w:p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p w:rsidR="00A63C6E" w:rsidRDefault="00A63C6E" w:rsidP="00A63C6E">
      <w:pPr>
        <w:ind w:firstLine="720"/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UZNESENIE č. 19/2016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spacing w:after="200" w:line="240" w:lineRule="atLeast"/>
        <w:jc w:val="both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SR TASR  berie na vedomie materiál - </w:t>
      </w:r>
      <w:r>
        <w:rPr>
          <w:rFonts w:ascii="Arial" w:hAnsi="Arial"/>
          <w:color w:val="000000"/>
          <w:sz w:val="24"/>
          <w:szCs w:val="24"/>
        </w:rPr>
        <w:t>Hodnotenie plnenia rozpočtu TASR a informácie z účtovníctva k 31.3.2016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tabs>
          <w:tab w:val="left" w:pos="56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Za: 3                        Proti: 0                    Zdržal sa: 0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A63C6E" w:rsidRDefault="00A63C6E" w:rsidP="00A63C6E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Uznesenie bolo prijaté</w:t>
      </w:r>
    </w:p>
    <w:p w:rsidR="00A63C6E" w:rsidRDefault="00A63C6E" w:rsidP="00A63C6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63C6E" w:rsidRDefault="00A63C6E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ind w:left="567"/>
        <w:rPr>
          <w:rFonts w:ascii="Arial" w:hAnsi="Arial" w:cs="Arial"/>
          <w:b/>
          <w:sz w:val="24"/>
          <w:szCs w:val="24"/>
        </w:rPr>
      </w:pPr>
    </w:p>
    <w:p w:rsidR="005B125E" w:rsidRPr="005B125E" w:rsidRDefault="005B125E" w:rsidP="005B125E">
      <w:pPr>
        <w:rPr>
          <w:rFonts w:ascii="Arial" w:hAnsi="Arial" w:cs="Arial"/>
          <w:b/>
          <w:sz w:val="24"/>
          <w:szCs w:val="24"/>
        </w:rPr>
      </w:pPr>
    </w:p>
    <w:p w:rsidR="005B125E" w:rsidRDefault="005B125E" w:rsidP="005B12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  <w:r w:rsidRPr="005B125E">
        <w:rPr>
          <w:rFonts w:ascii="Arial" w:hAnsi="Arial" w:cs="Arial"/>
          <w:b/>
          <w:sz w:val="24"/>
          <w:szCs w:val="24"/>
        </w:rPr>
        <w:t>3.</w:t>
      </w:r>
      <w:r w:rsidR="00E35FA4" w:rsidRPr="005B125E">
        <w:rPr>
          <w:rFonts w:ascii="Arial" w:hAnsi="Arial" w:cs="Arial"/>
          <w:b/>
          <w:sz w:val="24"/>
          <w:szCs w:val="24"/>
        </w:rPr>
        <w:t>Rôzne</w:t>
      </w:r>
    </w:p>
    <w:p w:rsidR="006F783B" w:rsidRDefault="006F783B" w:rsidP="005B12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6F783B" w:rsidRDefault="006F783B" w:rsidP="005B12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5B125E" w:rsidRPr="005B125E" w:rsidRDefault="005B125E" w:rsidP="006F783B">
      <w:pPr>
        <w:pStyle w:val="Odsekzoznamu1"/>
        <w:ind w:left="0" w:firstLine="708"/>
        <w:rPr>
          <w:rFonts w:ascii="Arial" w:hAnsi="Arial" w:cs="Arial"/>
          <w:sz w:val="24"/>
          <w:szCs w:val="24"/>
        </w:rPr>
      </w:pPr>
      <w:r w:rsidRPr="005B125E">
        <w:rPr>
          <w:rFonts w:ascii="Arial" w:hAnsi="Arial" w:cs="Arial"/>
          <w:sz w:val="24"/>
          <w:szCs w:val="24"/>
        </w:rPr>
        <w:t>Generálny riaditeľ informoval členov rady  o migráci</w:t>
      </w:r>
      <w:r w:rsidR="006F0354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Pr="005B125E">
        <w:rPr>
          <w:rFonts w:ascii="Arial" w:hAnsi="Arial" w:cs="Arial"/>
          <w:sz w:val="24"/>
          <w:szCs w:val="24"/>
        </w:rPr>
        <w:t xml:space="preserve"> redakčného systému TYPLAN na 32 bitovú verziu.</w:t>
      </w:r>
    </w:p>
    <w:p w:rsidR="00E35FA4" w:rsidRDefault="00E35FA4" w:rsidP="00E35FA4">
      <w:pPr>
        <w:pStyle w:val="Odsekzoznamu1"/>
        <w:ind w:left="1260"/>
        <w:rPr>
          <w:rFonts w:ascii="Arial" w:hAnsi="Arial" w:cs="Arial"/>
          <w:b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6F783B" w:rsidRDefault="006F783B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Členovia  správnej rady sa dohodli na termíne ďalšieho zasadnutia </w:t>
      </w:r>
      <w:r w:rsidR="002B5A11">
        <w:rPr>
          <w:rFonts w:ascii="Arial" w:hAnsi="Arial" w:cs="Arial"/>
          <w:sz w:val="24"/>
          <w:szCs w:val="24"/>
        </w:rPr>
        <w:t>3</w:t>
      </w:r>
      <w:r w:rsidR="00C61287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. </w:t>
      </w:r>
      <w:r w:rsidR="002B5A1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2016 (</w:t>
      </w:r>
      <w:r w:rsidR="0088479F">
        <w:rPr>
          <w:rFonts w:ascii="Arial" w:hAnsi="Arial" w:cs="Arial"/>
          <w:sz w:val="24"/>
          <w:szCs w:val="24"/>
        </w:rPr>
        <w:t>štvrto</w:t>
      </w:r>
      <w:r w:rsidR="002B5A1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)  o 15,00 h. 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Bratislava 2</w:t>
      </w:r>
      <w:r w:rsidR="002B5A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2B5A1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2016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Zapísal: </w:t>
      </w:r>
      <w:proofErr w:type="spellStart"/>
      <w:r w:rsidR="002B5A11">
        <w:rPr>
          <w:rFonts w:ascii="Arial" w:hAnsi="Arial" w:cs="Arial"/>
          <w:sz w:val="24"/>
          <w:szCs w:val="24"/>
        </w:rPr>
        <w:t>B.Chovanec</w:t>
      </w:r>
      <w:proofErr w:type="spellEnd"/>
      <w:r>
        <w:rPr>
          <w:rFonts w:ascii="Arial" w:hAnsi="Arial" w:cs="Arial"/>
          <w:sz w:val="24"/>
          <w:szCs w:val="24"/>
        </w:rPr>
        <w:t xml:space="preserve">  v. r.</w:t>
      </w:r>
    </w:p>
    <w:p w:rsidR="00E35FA4" w:rsidRDefault="00E35FA4" w:rsidP="00E35F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B5A11">
        <w:rPr>
          <w:rFonts w:ascii="Arial" w:hAnsi="Arial" w:cs="Arial"/>
          <w:sz w:val="24"/>
          <w:szCs w:val="24"/>
        </w:rPr>
        <w:t>odp</w:t>
      </w:r>
      <w:r>
        <w:rPr>
          <w:rFonts w:ascii="Arial" w:hAnsi="Arial" w:cs="Arial"/>
          <w:sz w:val="24"/>
          <w:szCs w:val="24"/>
        </w:rPr>
        <w:t>redseda  správnej rady TASR</w:t>
      </w:r>
    </w:p>
    <w:p w:rsidR="00531F27" w:rsidRDefault="00531F27"/>
    <w:sectPr w:rsidR="0053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849F4"/>
    <w:multiLevelType w:val="hybridMultilevel"/>
    <w:tmpl w:val="49BC35EC"/>
    <w:lvl w:ilvl="0" w:tplc="FFFFFFFF">
      <w:start w:val="1"/>
      <w:numFmt w:val="decimal"/>
      <w:lvlText w:val="%1."/>
      <w:lvlJc w:val="left"/>
      <w:pPr>
        <w:ind w:left="1200" w:hanging="360"/>
      </w:pPr>
    </w:lvl>
    <w:lvl w:ilvl="1" w:tplc="FFFFFFFF">
      <w:start w:val="1"/>
      <w:numFmt w:val="lowerLetter"/>
      <w:lvlText w:val="%2."/>
      <w:lvlJc w:val="left"/>
      <w:pPr>
        <w:ind w:left="1920" w:hanging="360"/>
      </w:pPr>
    </w:lvl>
    <w:lvl w:ilvl="2" w:tplc="FFFFFFFF">
      <w:start w:val="1"/>
      <w:numFmt w:val="lowerRoman"/>
      <w:lvlText w:val="%3."/>
      <w:lvlJc w:val="right"/>
      <w:pPr>
        <w:ind w:left="2640" w:hanging="180"/>
      </w:pPr>
    </w:lvl>
    <w:lvl w:ilvl="3" w:tplc="FFFFFFFF">
      <w:start w:val="1"/>
      <w:numFmt w:val="decimal"/>
      <w:lvlText w:val="%4."/>
      <w:lvlJc w:val="left"/>
      <w:pPr>
        <w:ind w:left="3360" w:hanging="360"/>
      </w:pPr>
    </w:lvl>
    <w:lvl w:ilvl="4" w:tplc="FFFFFFFF">
      <w:start w:val="1"/>
      <w:numFmt w:val="lowerLetter"/>
      <w:lvlText w:val="%5."/>
      <w:lvlJc w:val="left"/>
      <w:pPr>
        <w:ind w:left="4080" w:hanging="360"/>
      </w:pPr>
    </w:lvl>
    <w:lvl w:ilvl="5" w:tplc="FFFFFFFF">
      <w:start w:val="1"/>
      <w:numFmt w:val="lowerRoman"/>
      <w:lvlText w:val="%6."/>
      <w:lvlJc w:val="right"/>
      <w:pPr>
        <w:ind w:left="4800" w:hanging="180"/>
      </w:pPr>
    </w:lvl>
    <w:lvl w:ilvl="6" w:tplc="FFFFFFFF">
      <w:start w:val="1"/>
      <w:numFmt w:val="decimal"/>
      <w:lvlText w:val="%7."/>
      <w:lvlJc w:val="left"/>
      <w:pPr>
        <w:ind w:left="5520" w:hanging="360"/>
      </w:pPr>
    </w:lvl>
    <w:lvl w:ilvl="7" w:tplc="FFFFFFFF">
      <w:start w:val="1"/>
      <w:numFmt w:val="lowerLetter"/>
      <w:lvlText w:val="%8."/>
      <w:lvlJc w:val="left"/>
      <w:pPr>
        <w:ind w:left="6240" w:hanging="360"/>
      </w:pPr>
    </w:lvl>
    <w:lvl w:ilvl="8" w:tplc="FFFFFFFF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AC14846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04621"/>
    <w:multiLevelType w:val="hybridMultilevel"/>
    <w:tmpl w:val="C4DCB760"/>
    <w:lvl w:ilvl="0" w:tplc="766A4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29242EF"/>
    <w:multiLevelType w:val="hybridMultilevel"/>
    <w:tmpl w:val="78026F46"/>
    <w:lvl w:ilvl="0" w:tplc="CDAAA4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F10BDC"/>
    <w:multiLevelType w:val="hybridMultilevel"/>
    <w:tmpl w:val="5A086AB8"/>
    <w:lvl w:ilvl="0" w:tplc="DE9C9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A35505B"/>
    <w:multiLevelType w:val="hybridMultilevel"/>
    <w:tmpl w:val="462C636C"/>
    <w:lvl w:ilvl="0" w:tplc="79789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A4"/>
    <w:rsid w:val="0001687E"/>
    <w:rsid w:val="001C3378"/>
    <w:rsid w:val="002B5A11"/>
    <w:rsid w:val="00334118"/>
    <w:rsid w:val="003A4DAB"/>
    <w:rsid w:val="00462D8F"/>
    <w:rsid w:val="00502A5A"/>
    <w:rsid w:val="005030E0"/>
    <w:rsid w:val="005066AE"/>
    <w:rsid w:val="00531F27"/>
    <w:rsid w:val="005B125E"/>
    <w:rsid w:val="00636308"/>
    <w:rsid w:val="00653948"/>
    <w:rsid w:val="006F0354"/>
    <w:rsid w:val="006F783B"/>
    <w:rsid w:val="007B2233"/>
    <w:rsid w:val="00850E76"/>
    <w:rsid w:val="0088479F"/>
    <w:rsid w:val="008B7963"/>
    <w:rsid w:val="00922C14"/>
    <w:rsid w:val="00A63C6E"/>
    <w:rsid w:val="00AE063D"/>
    <w:rsid w:val="00B805DA"/>
    <w:rsid w:val="00C61287"/>
    <w:rsid w:val="00DA787D"/>
    <w:rsid w:val="00E35FA4"/>
    <w:rsid w:val="00F0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67E8-CFCB-4E0F-B307-826C31FF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E35FA4"/>
    <w:rPr>
      <w:rFonts w:ascii="Times New Roman" w:hAnsi="Times New Roman" w:cs="Times New Roman" w:hint="default"/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E35FA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E35FA4"/>
    <w:rPr>
      <w:rFonts w:ascii="Calibri" w:eastAsia="Calibri" w:hAnsi="Calibri"/>
    </w:rPr>
  </w:style>
  <w:style w:type="paragraph" w:styleId="Zkladntext">
    <w:name w:val="Body Text"/>
    <w:basedOn w:val="Normlny"/>
    <w:link w:val="ZkladntextChar"/>
    <w:semiHidden/>
    <w:unhideWhenUsed/>
    <w:rsid w:val="00E35FA4"/>
    <w:rPr>
      <w:rFonts w:ascii="Arial" w:eastAsia="Calibri" w:hAnsi="Arial" w:cs="Arial"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semiHidden/>
    <w:rsid w:val="00E35FA4"/>
    <w:rPr>
      <w:rFonts w:ascii="Arial" w:eastAsia="Calibri" w:hAnsi="Arial" w:cs="Arial"/>
      <w:lang w:eastAsia="sk-SK"/>
    </w:rPr>
  </w:style>
  <w:style w:type="paragraph" w:styleId="Obyajntext">
    <w:name w:val="Plain Text"/>
    <w:basedOn w:val="Normlny"/>
    <w:link w:val="ObyajntextChar"/>
    <w:semiHidden/>
    <w:unhideWhenUsed/>
    <w:rsid w:val="00E35FA4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semiHidden/>
    <w:rsid w:val="00E35FA4"/>
    <w:rPr>
      <w:rFonts w:ascii="Courier New" w:eastAsia="Times New Roman" w:hAnsi="Courier New" w:cs="Times New Roman"/>
      <w:sz w:val="20"/>
      <w:szCs w:val="20"/>
      <w:lang w:eastAsia="sk-SK"/>
    </w:rPr>
  </w:style>
  <w:style w:type="paragraph" w:styleId="Odsekzoznamu">
    <w:name w:val="List Paragraph"/>
    <w:basedOn w:val="Normlny"/>
    <w:qFormat/>
    <w:rsid w:val="00E35FA4"/>
    <w:pPr>
      <w:ind w:left="720"/>
      <w:contextualSpacing/>
    </w:pPr>
    <w:rPr>
      <w:rFonts w:eastAsia="Calibri"/>
    </w:rPr>
  </w:style>
  <w:style w:type="paragraph" w:customStyle="1" w:styleId="Odsekzoznamu1">
    <w:name w:val="Odsek zoznamu1"/>
    <w:basedOn w:val="Normlny"/>
    <w:rsid w:val="00E35FA4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E35F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zkladntext1">
    <w:name w:val="zkladntext1"/>
    <w:basedOn w:val="Normlny"/>
    <w:rsid w:val="00E35FA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E3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23</cp:revision>
  <dcterms:created xsi:type="dcterms:W3CDTF">2016-06-02T13:15:00Z</dcterms:created>
  <dcterms:modified xsi:type="dcterms:W3CDTF">2016-06-03T09:15:00Z</dcterms:modified>
</cp:coreProperties>
</file>